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9B7EC" w14:textId="4169F1F4" w:rsidR="0006767D" w:rsidRPr="00EF098F" w:rsidRDefault="00410225" w:rsidP="001B5101">
      <w:pPr>
        <w:spacing w:after="0"/>
        <w:ind w:firstLine="0"/>
        <w:jc w:val="center"/>
        <w:rPr>
          <w:rFonts w:ascii="Arial" w:hAnsi="Arial" w:cs="Arial"/>
          <w:b/>
        </w:rPr>
      </w:pPr>
      <w:r>
        <w:rPr>
          <w:rFonts w:ascii="Arial" w:hAnsi="Arial"/>
          <w:b/>
        </w:rPr>
        <w:t>TECHNICAL PROPOSAL</w:t>
      </w:r>
    </w:p>
    <w:p w14:paraId="58C1A024" w14:textId="77777777" w:rsidR="0006767D" w:rsidRPr="00EF098F" w:rsidRDefault="0006767D" w:rsidP="0006767D">
      <w:pPr>
        <w:spacing w:after="0"/>
        <w:jc w:val="center"/>
        <w:rPr>
          <w:rFonts w:ascii="Arial" w:hAnsi="Arial" w:cs="Arial"/>
          <w:b/>
        </w:rPr>
      </w:pPr>
    </w:p>
    <w:p w14:paraId="172962E4" w14:textId="77777777" w:rsidR="0006767D" w:rsidRPr="007933FA" w:rsidRDefault="0006767D" w:rsidP="0006767D">
      <w:pPr>
        <w:spacing w:after="0"/>
        <w:jc w:val="center"/>
        <w:rPr>
          <w:rFonts w:ascii="Arial" w:hAnsi="Arial" w:cs="Arial"/>
          <w:b/>
        </w:rPr>
      </w:pPr>
    </w:p>
    <w:p w14:paraId="7705C850" w14:textId="7CDFFF5B" w:rsidR="007933FA" w:rsidRPr="001B5101" w:rsidRDefault="007933FA" w:rsidP="007933FA">
      <w:pPr>
        <w:rPr>
          <w:rFonts w:ascii="Arial" w:hAnsi="Arial" w:cs="Arial"/>
          <w:bCs/>
        </w:rPr>
      </w:pPr>
      <w:r>
        <w:rPr>
          <w:rFonts w:ascii="Arial" w:hAnsi="Arial"/>
          <w:b/>
        </w:rPr>
        <w:t xml:space="preserve"> </w:t>
      </w:r>
      <w:r w:rsidRPr="001B5101">
        <w:rPr>
          <w:rFonts w:ascii="Arial" w:hAnsi="Arial"/>
          <w:bCs/>
        </w:rPr>
        <w:t xml:space="preserve">Designation and description of test method: </w:t>
      </w:r>
    </w:p>
    <w:p w14:paraId="25992CFC" w14:textId="77777777" w:rsidR="00FF7D24" w:rsidRPr="000E1171" w:rsidRDefault="00323337" w:rsidP="000E1171">
      <w:pPr>
        <w:tabs>
          <w:tab w:val="clear" w:pos="851"/>
        </w:tabs>
        <w:autoSpaceDE w:val="0"/>
        <w:autoSpaceDN w:val="0"/>
        <w:adjustRightInd w:val="0"/>
        <w:spacing w:after="0"/>
        <w:ind w:left="1530" w:firstLine="0"/>
        <w:jc w:val="left"/>
        <w:rPr>
          <w:rFonts w:ascii="Arial" w:eastAsiaTheme="minorHAnsi" w:hAnsi="Arial" w:cs="Arial"/>
          <w:bCs/>
        </w:rPr>
      </w:pPr>
      <w:r>
        <w:rPr>
          <w:rFonts w:ascii="Arial" w:hAnsi="Arial"/>
          <w:b/>
        </w:rPr>
        <w:t xml:space="preserve"> ASTM D 2425</w:t>
      </w:r>
      <w:r>
        <w:rPr>
          <w:rFonts w:ascii="Arial" w:hAnsi="Arial"/>
        </w:rPr>
        <w:t xml:space="preserve"> </w:t>
      </w:r>
      <w:r w:rsidRPr="001B5101">
        <w:rPr>
          <w:rFonts w:ascii="Arial" w:hAnsi="Arial"/>
          <w:b/>
          <w:bCs/>
        </w:rPr>
        <w:t>Standard Test Method for Hydrocarbon Types in Middle Distillates by Mass Spectrometry</w:t>
      </w:r>
    </w:p>
    <w:p w14:paraId="1247EDDC" w14:textId="77777777" w:rsidR="00FF7D24" w:rsidRPr="00FF7D24" w:rsidRDefault="00FF7D24" w:rsidP="00FF7D24">
      <w:pPr>
        <w:tabs>
          <w:tab w:val="clear" w:pos="851"/>
        </w:tabs>
        <w:autoSpaceDE w:val="0"/>
        <w:autoSpaceDN w:val="0"/>
        <w:adjustRightInd w:val="0"/>
        <w:spacing w:after="0"/>
        <w:ind w:firstLine="0"/>
        <w:jc w:val="left"/>
        <w:rPr>
          <w:rFonts w:ascii="Arial" w:eastAsiaTheme="minorHAnsi" w:hAnsi="Arial" w:cs="Arial"/>
          <w:bCs/>
        </w:rPr>
      </w:pPr>
    </w:p>
    <w:p w14:paraId="5C43429A" w14:textId="26BF41B1" w:rsidR="0006767D" w:rsidRPr="001B5101" w:rsidRDefault="0006767D" w:rsidP="00FF7D24">
      <w:pPr>
        <w:tabs>
          <w:tab w:val="clear" w:pos="851"/>
        </w:tabs>
        <w:autoSpaceDE w:val="0"/>
        <w:autoSpaceDN w:val="0"/>
        <w:adjustRightInd w:val="0"/>
        <w:spacing w:after="0"/>
        <w:ind w:left="540" w:firstLine="0"/>
        <w:jc w:val="left"/>
        <w:rPr>
          <w:rFonts w:ascii="Arial" w:hAnsi="Arial" w:cs="Arial"/>
          <w:bCs/>
        </w:rPr>
      </w:pPr>
      <w:r w:rsidRPr="001B5101">
        <w:rPr>
          <w:rFonts w:ascii="Arial" w:hAnsi="Arial"/>
          <w:bCs/>
        </w:rPr>
        <w:t xml:space="preserve">In view of the qualification and technical requirements provided by the Buyer, the Supplier shall fill in the below tables: </w:t>
      </w:r>
    </w:p>
    <w:p w14:paraId="218B2E64" w14:textId="77777777" w:rsidR="009F1472" w:rsidRPr="00EF098F" w:rsidRDefault="009F1472" w:rsidP="000E4B3D">
      <w:pPr>
        <w:spacing w:after="0"/>
        <w:jc w:val="right"/>
        <w:rPr>
          <w:rFonts w:ascii="Arial" w:hAnsi="Arial" w:cs="Arial"/>
          <w:i/>
        </w:rPr>
      </w:pPr>
    </w:p>
    <w:p w14:paraId="275E489C" w14:textId="77777777" w:rsidR="000E4B3D" w:rsidRPr="00EF098F" w:rsidRDefault="000E4B3D" w:rsidP="000E4B3D">
      <w:pPr>
        <w:spacing w:after="0"/>
        <w:jc w:val="center"/>
        <w:rPr>
          <w:rFonts w:ascii="Arial" w:hAnsi="Arial" w:cs="Arial"/>
          <w:b/>
          <w:i/>
        </w:rPr>
      </w:pPr>
      <w:r>
        <w:rPr>
          <w:rFonts w:ascii="Arial" w:hAnsi="Arial"/>
          <w:b/>
        </w:rPr>
        <w:t>Qualification and technical requirements applicable to laboratory equipment</w:t>
      </w:r>
    </w:p>
    <w:p w14:paraId="64C56D5C" w14:textId="3ACF88E4" w:rsidR="007933FA" w:rsidRPr="007933FA" w:rsidRDefault="007933FA" w:rsidP="007933FA">
      <w:pPr>
        <w:spacing w:after="0"/>
        <w:rPr>
          <w:rFonts w:ascii="Arial" w:hAnsi="Arial" w:cs="Arial"/>
        </w:rPr>
      </w:pPr>
      <w:r>
        <w:rPr>
          <w:rFonts w:ascii="Arial" w:hAnsi="Arial"/>
        </w:rPr>
        <w:t xml:space="preserve">                                                                                                                                                                                                                                                   </w:t>
      </w:r>
      <w:r>
        <w:rPr>
          <w:rFonts w:ascii="Arial" w:hAnsi="Arial"/>
          <w:i/>
        </w:rPr>
        <w:t>Table 1</w:t>
      </w:r>
    </w:p>
    <w:p w14:paraId="67145180" w14:textId="16FBC49A" w:rsidR="000E4B3D" w:rsidRPr="00EF098F" w:rsidRDefault="007933FA" w:rsidP="000E4B3D">
      <w:pPr>
        <w:spacing w:after="0"/>
        <w:rPr>
          <w:rFonts w:ascii="Arial" w:hAnsi="Arial" w:cs="Arial"/>
          <w:b/>
        </w:rPr>
      </w:pPr>
      <w:r>
        <w:rPr>
          <w:rFonts w:ascii="Arial" w:hAnsi="Arial"/>
          <w:b/>
        </w:rPr>
        <w:t xml:space="preserve">  </w:t>
      </w:r>
    </w:p>
    <w:tbl>
      <w:tblPr>
        <w:tblStyle w:val="TableGrid"/>
        <w:tblW w:w="15025" w:type="dxa"/>
        <w:tblInd w:w="392" w:type="dxa"/>
        <w:tblLayout w:type="fixed"/>
        <w:tblLook w:val="04A0" w:firstRow="1" w:lastRow="0" w:firstColumn="1" w:lastColumn="0" w:noHBand="0" w:noVBand="1"/>
      </w:tblPr>
      <w:tblGrid>
        <w:gridCol w:w="1134"/>
        <w:gridCol w:w="3260"/>
        <w:gridCol w:w="7022"/>
        <w:gridCol w:w="3609"/>
      </w:tblGrid>
      <w:tr w:rsidR="00225472" w:rsidRPr="00EF098F" w14:paraId="469F397A" w14:textId="77777777" w:rsidTr="000E1171">
        <w:trPr>
          <w:tblHeader/>
        </w:trPr>
        <w:tc>
          <w:tcPr>
            <w:tcW w:w="1134" w:type="dxa"/>
            <w:shd w:val="clear" w:color="auto" w:fill="BFBFBF" w:themeFill="background1" w:themeFillShade="BF"/>
          </w:tcPr>
          <w:p w14:paraId="11878A9F" w14:textId="77777777" w:rsidR="00225472" w:rsidRPr="00EF098F" w:rsidRDefault="00225472" w:rsidP="009F1472">
            <w:pPr>
              <w:spacing w:after="0"/>
              <w:ind w:firstLine="0"/>
              <w:jc w:val="center"/>
              <w:rPr>
                <w:rFonts w:ascii="Arial" w:hAnsi="Arial" w:cs="Arial"/>
                <w:b/>
              </w:rPr>
            </w:pPr>
            <w:r>
              <w:rPr>
                <w:rFonts w:ascii="Arial" w:hAnsi="Arial"/>
                <w:b/>
              </w:rPr>
              <w:t>Item No</w:t>
            </w:r>
          </w:p>
        </w:tc>
        <w:tc>
          <w:tcPr>
            <w:tcW w:w="3260" w:type="dxa"/>
            <w:shd w:val="clear" w:color="auto" w:fill="BFBFBF" w:themeFill="background1" w:themeFillShade="BF"/>
          </w:tcPr>
          <w:p w14:paraId="17DDB78D" w14:textId="77777777" w:rsidR="00225472" w:rsidRPr="00EF098F" w:rsidRDefault="00225472" w:rsidP="009F1472">
            <w:pPr>
              <w:spacing w:after="0"/>
              <w:ind w:firstLine="0"/>
              <w:jc w:val="center"/>
              <w:rPr>
                <w:rFonts w:ascii="Arial" w:hAnsi="Arial" w:cs="Arial"/>
                <w:b/>
              </w:rPr>
            </w:pPr>
            <w:r>
              <w:rPr>
                <w:rFonts w:ascii="Arial" w:hAnsi="Arial"/>
                <w:b/>
              </w:rPr>
              <w:t>Criterion</w:t>
            </w:r>
          </w:p>
        </w:tc>
        <w:tc>
          <w:tcPr>
            <w:tcW w:w="7022" w:type="dxa"/>
            <w:shd w:val="clear" w:color="auto" w:fill="BFBFBF" w:themeFill="background1" w:themeFillShade="BF"/>
          </w:tcPr>
          <w:p w14:paraId="48F00885" w14:textId="77777777" w:rsidR="00225472" w:rsidRPr="00EF098F" w:rsidRDefault="00225472" w:rsidP="009F1472">
            <w:pPr>
              <w:spacing w:after="0"/>
              <w:ind w:firstLine="0"/>
              <w:jc w:val="center"/>
              <w:rPr>
                <w:rFonts w:ascii="Arial" w:hAnsi="Arial" w:cs="Arial"/>
                <w:b/>
              </w:rPr>
            </w:pPr>
            <w:r>
              <w:rPr>
                <w:rFonts w:ascii="Arial" w:hAnsi="Arial"/>
                <w:b/>
              </w:rPr>
              <w:t>Requirement [specify]</w:t>
            </w:r>
          </w:p>
        </w:tc>
        <w:tc>
          <w:tcPr>
            <w:tcW w:w="3609" w:type="dxa"/>
            <w:shd w:val="clear" w:color="auto" w:fill="BFBFBF" w:themeFill="background1" w:themeFillShade="BF"/>
          </w:tcPr>
          <w:p w14:paraId="3B83B40D" w14:textId="77777777" w:rsidR="00225472" w:rsidRPr="00EF098F" w:rsidRDefault="00225472" w:rsidP="009F1472">
            <w:pPr>
              <w:spacing w:after="0"/>
              <w:ind w:firstLine="0"/>
              <w:jc w:val="center"/>
              <w:rPr>
                <w:rFonts w:ascii="Arial" w:hAnsi="Arial" w:cs="Arial"/>
                <w:b/>
              </w:rPr>
            </w:pPr>
            <w:r>
              <w:rPr>
                <w:rFonts w:ascii="Arial" w:hAnsi="Arial"/>
                <w:b/>
                <w:color w:val="000000"/>
              </w:rPr>
              <w:t>Information provided by Supplier</w:t>
            </w:r>
          </w:p>
        </w:tc>
      </w:tr>
      <w:tr w:rsidR="00225472" w:rsidRPr="00C41D59" w14:paraId="1A4918B1" w14:textId="77777777" w:rsidTr="000E1171">
        <w:tc>
          <w:tcPr>
            <w:tcW w:w="1134" w:type="dxa"/>
          </w:tcPr>
          <w:p w14:paraId="656CE698" w14:textId="17DC5288" w:rsidR="00225472" w:rsidRPr="00C41D59" w:rsidRDefault="00895A58" w:rsidP="00DF2A8A">
            <w:pPr>
              <w:spacing w:after="0"/>
              <w:ind w:firstLine="0"/>
              <w:jc w:val="center"/>
              <w:rPr>
                <w:rFonts w:ascii="Arial" w:hAnsi="Arial" w:cs="Arial"/>
                <w:noProof/>
              </w:rPr>
            </w:pPr>
            <w:r>
              <w:rPr>
                <w:rFonts w:ascii="Arial" w:hAnsi="Arial"/>
              </w:rPr>
              <w:t>1.</w:t>
            </w:r>
          </w:p>
        </w:tc>
        <w:tc>
          <w:tcPr>
            <w:tcW w:w="3260" w:type="dxa"/>
          </w:tcPr>
          <w:p w14:paraId="1DD736ED" w14:textId="73F75BE9" w:rsidR="00225472" w:rsidRPr="00C41D59" w:rsidRDefault="00953339" w:rsidP="004620AC">
            <w:pPr>
              <w:spacing w:after="0"/>
              <w:ind w:firstLine="0"/>
              <w:rPr>
                <w:rFonts w:ascii="Arial" w:hAnsi="Arial" w:cs="Arial"/>
                <w:noProof/>
              </w:rPr>
            </w:pPr>
            <w:r>
              <w:rPr>
                <w:rFonts w:ascii="Arial" w:hAnsi="Arial"/>
              </w:rPr>
              <w:t>Qualification of Supplier’s employees</w:t>
            </w:r>
          </w:p>
        </w:tc>
        <w:tc>
          <w:tcPr>
            <w:tcW w:w="7022" w:type="dxa"/>
          </w:tcPr>
          <w:p w14:paraId="4399012C" w14:textId="3F7546E2" w:rsidR="00225472" w:rsidRPr="00C41D59" w:rsidRDefault="00953339" w:rsidP="003D4FDC">
            <w:pPr>
              <w:spacing w:after="0"/>
              <w:ind w:firstLine="0"/>
              <w:rPr>
                <w:rFonts w:ascii="Arial" w:hAnsi="Arial" w:cs="Arial"/>
                <w:noProof/>
              </w:rPr>
            </w:pPr>
            <w:r>
              <w:rPr>
                <w:rFonts w:ascii="Arial" w:hAnsi="Arial"/>
              </w:rPr>
              <w:t>Provide documented information that the Supplier's employees or those of its subcontractors have been properly trained to commission the respective equipment.</w:t>
            </w:r>
          </w:p>
        </w:tc>
        <w:tc>
          <w:tcPr>
            <w:tcW w:w="3609" w:type="dxa"/>
          </w:tcPr>
          <w:p w14:paraId="5FCEC42F" w14:textId="77777777" w:rsidR="00225472" w:rsidRPr="00C41D59" w:rsidRDefault="00225472" w:rsidP="004620AC">
            <w:pPr>
              <w:spacing w:after="0"/>
              <w:ind w:firstLine="0"/>
              <w:rPr>
                <w:rFonts w:ascii="Arial" w:hAnsi="Arial" w:cs="Arial"/>
                <w:noProof/>
              </w:rPr>
            </w:pPr>
          </w:p>
        </w:tc>
      </w:tr>
      <w:tr w:rsidR="00EF098F" w:rsidRPr="00C41D59" w14:paraId="4F70D637" w14:textId="77777777" w:rsidTr="000E1171">
        <w:tc>
          <w:tcPr>
            <w:tcW w:w="1134" w:type="dxa"/>
          </w:tcPr>
          <w:p w14:paraId="01C6D40F" w14:textId="7BD54EB2" w:rsidR="00EF098F" w:rsidRPr="00C41D59" w:rsidRDefault="00895A58" w:rsidP="00DF2A8A">
            <w:pPr>
              <w:spacing w:after="0"/>
              <w:ind w:firstLine="0"/>
              <w:jc w:val="center"/>
              <w:rPr>
                <w:rFonts w:ascii="Arial" w:hAnsi="Arial" w:cs="Arial"/>
                <w:noProof/>
              </w:rPr>
            </w:pPr>
            <w:r>
              <w:rPr>
                <w:rFonts w:ascii="Arial" w:hAnsi="Arial"/>
              </w:rPr>
              <w:t>2.</w:t>
            </w:r>
          </w:p>
        </w:tc>
        <w:tc>
          <w:tcPr>
            <w:tcW w:w="3260" w:type="dxa"/>
          </w:tcPr>
          <w:p w14:paraId="5273B55C" w14:textId="0983314B" w:rsidR="00EF098F" w:rsidRPr="000E1171" w:rsidRDefault="00EF098F" w:rsidP="00EF098F">
            <w:pPr>
              <w:spacing w:after="0"/>
              <w:ind w:firstLine="0"/>
              <w:rPr>
                <w:rFonts w:ascii="Arial" w:hAnsi="Arial" w:cs="Arial"/>
                <w:i/>
                <w:noProof/>
              </w:rPr>
            </w:pPr>
            <w:r>
              <w:rPr>
                <w:rFonts w:ascii="Arial" w:hAnsi="Arial"/>
              </w:rPr>
              <w:t xml:space="preserve">Suitability of equipment for tests according to specified test method </w:t>
            </w:r>
            <w:r>
              <w:rPr>
                <w:rFonts w:ascii="Arial" w:hAnsi="Arial"/>
                <w:b/>
                <w:i/>
                <w:iCs/>
              </w:rPr>
              <w:t>ASTM D 2425</w:t>
            </w:r>
            <w:r>
              <w:rPr>
                <w:rFonts w:ascii="Arial" w:hAnsi="Arial"/>
              </w:rPr>
              <w:t xml:space="preserve"> </w:t>
            </w:r>
            <w:r>
              <w:rPr>
                <w:rFonts w:ascii="Arial" w:hAnsi="Arial"/>
                <w:i/>
                <w:iCs/>
              </w:rPr>
              <w:t>Standard Test Method for Hydrocarbon Types in Middle Distillates by Mass Spectrometry.</w:t>
            </w:r>
          </w:p>
          <w:p w14:paraId="43C1F3DA" w14:textId="3687B1C8" w:rsidR="004E3277" w:rsidRPr="00C41D59" w:rsidRDefault="004E3277" w:rsidP="00EF098F">
            <w:pPr>
              <w:spacing w:after="0"/>
              <w:ind w:firstLine="0"/>
              <w:rPr>
                <w:rFonts w:ascii="Arial" w:hAnsi="Arial" w:cs="Arial"/>
                <w:noProof/>
              </w:rPr>
            </w:pPr>
            <w:r>
              <w:rPr>
                <w:rFonts w:ascii="Arial" w:hAnsi="Arial"/>
                <w:color w:val="000000" w:themeColor="text1"/>
              </w:rPr>
              <w:t>The manufacturer's certificate shall confirm the compliance of the instrument with the specified standard.</w:t>
            </w:r>
          </w:p>
        </w:tc>
        <w:tc>
          <w:tcPr>
            <w:tcW w:w="7022" w:type="dxa"/>
          </w:tcPr>
          <w:p w14:paraId="02B4D914" w14:textId="4BBDB542" w:rsidR="00EF098F" w:rsidRPr="00C41D59" w:rsidRDefault="00EF098F" w:rsidP="00FA6C7C">
            <w:pPr>
              <w:spacing w:after="0"/>
              <w:ind w:firstLine="0"/>
              <w:rPr>
                <w:rFonts w:ascii="Arial" w:hAnsi="Arial" w:cs="Arial"/>
                <w:noProof/>
              </w:rPr>
            </w:pPr>
            <w:r>
              <w:rPr>
                <w:rFonts w:ascii="Arial" w:hAnsi="Arial"/>
              </w:rPr>
              <w:t>Submit manufacturer's technical documentation or certificate proving that equipment is suitable for tests according to the said test method.</w:t>
            </w:r>
          </w:p>
        </w:tc>
        <w:tc>
          <w:tcPr>
            <w:tcW w:w="3609" w:type="dxa"/>
          </w:tcPr>
          <w:p w14:paraId="6EF88770" w14:textId="77777777" w:rsidR="00EF098F" w:rsidRPr="00C41D59" w:rsidRDefault="00EF098F" w:rsidP="00EF098F">
            <w:pPr>
              <w:spacing w:after="0"/>
              <w:ind w:firstLine="0"/>
              <w:rPr>
                <w:rFonts w:ascii="Arial" w:hAnsi="Arial" w:cs="Arial"/>
                <w:noProof/>
              </w:rPr>
            </w:pPr>
          </w:p>
        </w:tc>
      </w:tr>
      <w:tr w:rsidR="00EF098F" w:rsidRPr="00C41D59" w14:paraId="03CE65AE" w14:textId="77777777" w:rsidTr="000E1171">
        <w:tc>
          <w:tcPr>
            <w:tcW w:w="1134" w:type="dxa"/>
          </w:tcPr>
          <w:p w14:paraId="2B7D18C0" w14:textId="06F05280" w:rsidR="00EF098F" w:rsidRPr="00C41D59" w:rsidRDefault="00895A58" w:rsidP="00DF2A8A">
            <w:pPr>
              <w:spacing w:after="0"/>
              <w:ind w:firstLine="0"/>
              <w:jc w:val="center"/>
              <w:rPr>
                <w:rFonts w:ascii="Arial" w:hAnsi="Arial" w:cs="Arial"/>
                <w:noProof/>
              </w:rPr>
            </w:pPr>
            <w:r>
              <w:rPr>
                <w:rFonts w:ascii="Arial" w:hAnsi="Arial"/>
              </w:rPr>
              <w:t>3.</w:t>
            </w:r>
          </w:p>
        </w:tc>
        <w:tc>
          <w:tcPr>
            <w:tcW w:w="3260" w:type="dxa"/>
          </w:tcPr>
          <w:p w14:paraId="792B38A4" w14:textId="65E12CCE" w:rsidR="00EF098F" w:rsidRPr="00C41D59" w:rsidRDefault="00EF098F" w:rsidP="00EF098F">
            <w:pPr>
              <w:spacing w:after="0"/>
              <w:ind w:firstLine="0"/>
              <w:rPr>
                <w:rFonts w:ascii="Arial" w:hAnsi="Arial" w:cs="Arial"/>
                <w:noProof/>
              </w:rPr>
            </w:pPr>
            <w:r>
              <w:rPr>
                <w:rFonts w:ascii="Arial" w:hAnsi="Arial"/>
              </w:rPr>
              <w:t>Deadline for commissioning</w:t>
            </w:r>
          </w:p>
        </w:tc>
        <w:tc>
          <w:tcPr>
            <w:tcW w:w="7022" w:type="dxa"/>
          </w:tcPr>
          <w:p w14:paraId="0A28E2F1" w14:textId="5D7490A1" w:rsidR="00EF098F" w:rsidRPr="00C41D59" w:rsidRDefault="00EF098F" w:rsidP="00EF098F">
            <w:pPr>
              <w:spacing w:after="0"/>
              <w:ind w:firstLine="0"/>
              <w:rPr>
                <w:rFonts w:ascii="Arial" w:hAnsi="Arial" w:cs="Arial"/>
                <w:noProof/>
              </w:rPr>
            </w:pPr>
            <w:r>
              <w:rPr>
                <w:rFonts w:ascii="Arial" w:hAnsi="Arial"/>
              </w:rPr>
              <w:t>The term for commissioning the equipment is max 60 days.</w:t>
            </w:r>
          </w:p>
        </w:tc>
        <w:tc>
          <w:tcPr>
            <w:tcW w:w="3609" w:type="dxa"/>
          </w:tcPr>
          <w:p w14:paraId="5D96F8A9" w14:textId="77777777" w:rsidR="00EF098F" w:rsidRPr="00C41D59" w:rsidRDefault="00EF098F" w:rsidP="00EF098F">
            <w:pPr>
              <w:spacing w:after="0"/>
              <w:ind w:firstLine="0"/>
              <w:rPr>
                <w:rFonts w:ascii="Arial" w:hAnsi="Arial" w:cs="Arial"/>
                <w:noProof/>
              </w:rPr>
            </w:pPr>
          </w:p>
        </w:tc>
      </w:tr>
      <w:tr w:rsidR="00EF098F" w:rsidRPr="00C41D59" w14:paraId="2CEE78D8" w14:textId="77777777" w:rsidTr="000E1171">
        <w:tc>
          <w:tcPr>
            <w:tcW w:w="1134" w:type="dxa"/>
          </w:tcPr>
          <w:p w14:paraId="58ABB534" w14:textId="13A493B6" w:rsidR="00EF098F" w:rsidRPr="00C41D59" w:rsidRDefault="00895A58" w:rsidP="00DF2A8A">
            <w:pPr>
              <w:spacing w:after="0"/>
              <w:ind w:firstLine="0"/>
              <w:jc w:val="center"/>
              <w:rPr>
                <w:rFonts w:ascii="Arial" w:hAnsi="Arial" w:cs="Arial"/>
                <w:noProof/>
              </w:rPr>
            </w:pPr>
            <w:r>
              <w:rPr>
                <w:rFonts w:ascii="Arial" w:hAnsi="Arial"/>
              </w:rPr>
              <w:t>4.</w:t>
            </w:r>
          </w:p>
        </w:tc>
        <w:tc>
          <w:tcPr>
            <w:tcW w:w="3260" w:type="dxa"/>
          </w:tcPr>
          <w:p w14:paraId="4E5368E0" w14:textId="3F556ACB" w:rsidR="00EF098F" w:rsidRPr="00C41D59" w:rsidRDefault="00EF098F" w:rsidP="00EF098F">
            <w:pPr>
              <w:spacing w:after="0"/>
              <w:ind w:firstLine="0"/>
              <w:rPr>
                <w:rFonts w:ascii="Arial" w:hAnsi="Arial" w:cs="Arial"/>
                <w:noProof/>
              </w:rPr>
            </w:pPr>
            <w:r>
              <w:rPr>
                <w:rFonts w:ascii="Arial" w:hAnsi="Arial"/>
              </w:rPr>
              <w:t>Warranty terms and conditions</w:t>
            </w:r>
          </w:p>
        </w:tc>
        <w:tc>
          <w:tcPr>
            <w:tcW w:w="7022" w:type="dxa"/>
          </w:tcPr>
          <w:p w14:paraId="70EB432C" w14:textId="144015E3" w:rsidR="00EF098F" w:rsidRPr="00C41D59" w:rsidRDefault="00953339" w:rsidP="001E4D7C">
            <w:pPr>
              <w:tabs>
                <w:tab w:val="clear" w:pos="851"/>
                <w:tab w:val="left" w:pos="0"/>
              </w:tabs>
              <w:spacing w:after="0"/>
              <w:ind w:firstLine="0"/>
              <w:rPr>
                <w:rFonts w:ascii="Arial" w:hAnsi="Arial" w:cs="Arial"/>
                <w:noProof/>
              </w:rPr>
            </w:pPr>
            <w:r>
              <w:rPr>
                <w:rFonts w:ascii="Arial" w:hAnsi="Arial"/>
              </w:rPr>
              <w:t>Not less than 12 months; provide the terms and conditions for after-sales service for warranty periods longer than 12 months.</w:t>
            </w:r>
          </w:p>
        </w:tc>
        <w:tc>
          <w:tcPr>
            <w:tcW w:w="3609" w:type="dxa"/>
          </w:tcPr>
          <w:p w14:paraId="0C7CDB1C" w14:textId="77777777" w:rsidR="00EF098F" w:rsidRPr="00C41D59" w:rsidRDefault="00EF098F" w:rsidP="00EF098F">
            <w:pPr>
              <w:spacing w:after="0"/>
              <w:ind w:firstLine="0"/>
              <w:rPr>
                <w:rFonts w:ascii="Arial" w:hAnsi="Arial" w:cs="Arial"/>
                <w:noProof/>
              </w:rPr>
            </w:pPr>
          </w:p>
        </w:tc>
      </w:tr>
      <w:tr w:rsidR="00EF098F" w:rsidRPr="00C41D59" w14:paraId="17E34A0E" w14:textId="77777777" w:rsidTr="000E1171">
        <w:tc>
          <w:tcPr>
            <w:tcW w:w="1134" w:type="dxa"/>
          </w:tcPr>
          <w:p w14:paraId="02121692" w14:textId="4B622AFD" w:rsidR="00EF098F" w:rsidRPr="00C41D59" w:rsidRDefault="00895A58" w:rsidP="00DF2A8A">
            <w:pPr>
              <w:spacing w:after="0"/>
              <w:ind w:firstLine="0"/>
              <w:jc w:val="center"/>
              <w:rPr>
                <w:rFonts w:ascii="Arial" w:hAnsi="Arial" w:cs="Arial"/>
                <w:noProof/>
              </w:rPr>
            </w:pPr>
            <w:r>
              <w:rPr>
                <w:rFonts w:ascii="Arial" w:hAnsi="Arial"/>
              </w:rPr>
              <w:t>5.</w:t>
            </w:r>
          </w:p>
        </w:tc>
        <w:tc>
          <w:tcPr>
            <w:tcW w:w="3260" w:type="dxa"/>
          </w:tcPr>
          <w:p w14:paraId="0AF8A061" w14:textId="09188612" w:rsidR="00EF098F" w:rsidRPr="00C41D59" w:rsidRDefault="00EF098F" w:rsidP="00EF098F">
            <w:pPr>
              <w:spacing w:after="0"/>
              <w:ind w:firstLine="0"/>
              <w:rPr>
                <w:rFonts w:ascii="Arial" w:hAnsi="Arial" w:cs="Arial"/>
                <w:noProof/>
              </w:rPr>
            </w:pPr>
            <w:r>
              <w:rPr>
                <w:rFonts w:ascii="Arial" w:hAnsi="Arial"/>
              </w:rPr>
              <w:t>Supplier's response time during the warranty period.</w:t>
            </w:r>
          </w:p>
        </w:tc>
        <w:tc>
          <w:tcPr>
            <w:tcW w:w="7022" w:type="dxa"/>
          </w:tcPr>
          <w:p w14:paraId="7F2D6BB3" w14:textId="453E80A3" w:rsidR="00EF098F" w:rsidRPr="00C41D59" w:rsidRDefault="00953339" w:rsidP="00EF098F">
            <w:pPr>
              <w:spacing w:after="0"/>
              <w:ind w:firstLine="0"/>
              <w:rPr>
                <w:rFonts w:ascii="Arial" w:hAnsi="Arial" w:cs="Arial"/>
                <w:noProof/>
              </w:rPr>
            </w:pPr>
            <w:r>
              <w:rPr>
                <w:rFonts w:ascii="Arial" w:hAnsi="Arial"/>
              </w:rPr>
              <w:t>Response time (arrival at the Refinery if there is no other way of fixing faults) during the warranty period is max 72 hours.</w:t>
            </w:r>
          </w:p>
        </w:tc>
        <w:tc>
          <w:tcPr>
            <w:tcW w:w="3609" w:type="dxa"/>
          </w:tcPr>
          <w:p w14:paraId="0C89A749" w14:textId="77777777" w:rsidR="00EF098F" w:rsidRPr="00C41D59" w:rsidRDefault="00EF098F" w:rsidP="00EF098F">
            <w:pPr>
              <w:spacing w:after="0"/>
              <w:ind w:firstLine="0"/>
              <w:rPr>
                <w:rFonts w:ascii="Arial" w:hAnsi="Arial" w:cs="Arial"/>
                <w:noProof/>
              </w:rPr>
            </w:pPr>
          </w:p>
        </w:tc>
      </w:tr>
      <w:tr w:rsidR="00EF098F" w:rsidRPr="00C41D59" w14:paraId="0999B009" w14:textId="77777777" w:rsidTr="000E1171">
        <w:tc>
          <w:tcPr>
            <w:tcW w:w="1134" w:type="dxa"/>
          </w:tcPr>
          <w:p w14:paraId="04A0330E" w14:textId="78DC6F90" w:rsidR="00EF098F" w:rsidRPr="00C41D59" w:rsidRDefault="00FA6C7C" w:rsidP="00DF2A8A">
            <w:pPr>
              <w:spacing w:after="0"/>
              <w:ind w:firstLine="0"/>
              <w:jc w:val="center"/>
              <w:rPr>
                <w:rFonts w:ascii="Arial" w:hAnsi="Arial" w:cs="Arial"/>
                <w:noProof/>
              </w:rPr>
            </w:pPr>
            <w:r>
              <w:rPr>
                <w:rFonts w:ascii="Arial" w:hAnsi="Arial"/>
              </w:rPr>
              <w:t>6.</w:t>
            </w:r>
          </w:p>
        </w:tc>
        <w:tc>
          <w:tcPr>
            <w:tcW w:w="3260" w:type="dxa"/>
          </w:tcPr>
          <w:p w14:paraId="10D34E9F" w14:textId="3EB98B33" w:rsidR="00EF098F" w:rsidRPr="00C41D59" w:rsidRDefault="00895A58" w:rsidP="00AF03E7">
            <w:pPr>
              <w:spacing w:after="0"/>
              <w:ind w:firstLine="0"/>
              <w:rPr>
                <w:rFonts w:ascii="Arial" w:hAnsi="Arial" w:cs="Arial"/>
                <w:noProof/>
              </w:rPr>
            </w:pPr>
            <w:r>
              <w:rPr>
                <w:rFonts w:ascii="Arial" w:hAnsi="Arial"/>
              </w:rPr>
              <w:t>Submit equipment safe operation manual (document) in the English/Lithuanian language (preferably in Lithuanian).</w:t>
            </w:r>
          </w:p>
        </w:tc>
        <w:tc>
          <w:tcPr>
            <w:tcW w:w="7022" w:type="dxa"/>
          </w:tcPr>
          <w:p w14:paraId="157BD586" w14:textId="21A9CEB8" w:rsidR="00EF098F" w:rsidRPr="00C41D59" w:rsidRDefault="00895A58" w:rsidP="00AF03E7">
            <w:pPr>
              <w:spacing w:after="0"/>
              <w:ind w:firstLine="0"/>
              <w:rPr>
                <w:rFonts w:ascii="Arial" w:hAnsi="Arial" w:cs="Arial"/>
                <w:noProof/>
              </w:rPr>
            </w:pPr>
            <w:r>
              <w:rPr>
                <w:rFonts w:ascii="Arial" w:hAnsi="Arial"/>
              </w:rPr>
              <w:t>Undertake to present the safe operation manual (document) in the English/Lithuanian language (preferably in Lithuanian) together with the supplied equipment.</w:t>
            </w:r>
          </w:p>
        </w:tc>
        <w:tc>
          <w:tcPr>
            <w:tcW w:w="3609" w:type="dxa"/>
          </w:tcPr>
          <w:p w14:paraId="4ABB2C27" w14:textId="77777777" w:rsidR="00EF098F" w:rsidRPr="00C41D59" w:rsidRDefault="00EF098F" w:rsidP="004620AC">
            <w:pPr>
              <w:spacing w:after="0"/>
              <w:ind w:firstLine="0"/>
              <w:rPr>
                <w:rFonts w:ascii="Arial" w:hAnsi="Arial" w:cs="Arial"/>
                <w:noProof/>
              </w:rPr>
            </w:pPr>
          </w:p>
        </w:tc>
      </w:tr>
      <w:tr w:rsidR="00EF098F" w:rsidRPr="00C41D59" w14:paraId="747C0104" w14:textId="77777777" w:rsidTr="000E1171">
        <w:tc>
          <w:tcPr>
            <w:tcW w:w="1134" w:type="dxa"/>
          </w:tcPr>
          <w:p w14:paraId="05BC4609" w14:textId="43D0A21A" w:rsidR="00EF098F" w:rsidRPr="00C41D59" w:rsidRDefault="00FA6C7C" w:rsidP="00DF2A8A">
            <w:pPr>
              <w:spacing w:after="0"/>
              <w:ind w:firstLine="0"/>
              <w:jc w:val="center"/>
              <w:rPr>
                <w:rFonts w:ascii="Arial" w:hAnsi="Arial" w:cs="Arial"/>
                <w:noProof/>
              </w:rPr>
            </w:pPr>
            <w:r>
              <w:rPr>
                <w:rFonts w:ascii="Arial" w:hAnsi="Arial"/>
              </w:rPr>
              <w:t>7.</w:t>
            </w:r>
          </w:p>
        </w:tc>
        <w:tc>
          <w:tcPr>
            <w:tcW w:w="3260" w:type="dxa"/>
          </w:tcPr>
          <w:p w14:paraId="22D777AD" w14:textId="2925A649" w:rsidR="00EF098F" w:rsidRPr="00C41D59" w:rsidRDefault="00C02A38" w:rsidP="00C02A38">
            <w:pPr>
              <w:spacing w:after="0"/>
              <w:ind w:firstLine="0"/>
              <w:rPr>
                <w:rFonts w:ascii="Arial" w:hAnsi="Arial" w:cs="Arial"/>
                <w:noProof/>
              </w:rPr>
            </w:pPr>
            <w:r>
              <w:rPr>
                <w:rFonts w:ascii="Arial" w:hAnsi="Arial"/>
              </w:rPr>
              <w:t>Pre-commissioning/commissioning and training to be provided after the delivery of the equipment.</w:t>
            </w:r>
          </w:p>
        </w:tc>
        <w:tc>
          <w:tcPr>
            <w:tcW w:w="7022" w:type="dxa"/>
          </w:tcPr>
          <w:p w14:paraId="053C01F7" w14:textId="77777777" w:rsidR="00EF098F" w:rsidRPr="00C41D59" w:rsidRDefault="00895A58" w:rsidP="00895A58">
            <w:pPr>
              <w:spacing w:after="0"/>
              <w:ind w:firstLine="0"/>
              <w:rPr>
                <w:rFonts w:ascii="Arial" w:hAnsi="Arial" w:cs="Arial"/>
                <w:noProof/>
              </w:rPr>
            </w:pPr>
            <w:r>
              <w:rPr>
                <w:rFonts w:ascii="Arial" w:hAnsi="Arial"/>
              </w:rPr>
              <w:t>Undertake to perform pre-commissioning/commissioning and training after the delivery of the equipment.</w:t>
            </w:r>
          </w:p>
          <w:p w14:paraId="3F16E85C" w14:textId="0362ED73" w:rsidR="00895A58" w:rsidRPr="00C41D59" w:rsidRDefault="00895A58" w:rsidP="00895A58">
            <w:pPr>
              <w:spacing w:after="0"/>
              <w:ind w:firstLine="0"/>
              <w:rPr>
                <w:rFonts w:ascii="Arial" w:hAnsi="Arial" w:cs="Arial"/>
                <w:noProof/>
              </w:rPr>
            </w:pPr>
          </w:p>
        </w:tc>
        <w:tc>
          <w:tcPr>
            <w:tcW w:w="3609" w:type="dxa"/>
          </w:tcPr>
          <w:p w14:paraId="6CDCFA52" w14:textId="77777777" w:rsidR="00EF098F" w:rsidRPr="00C41D59" w:rsidRDefault="00EF098F" w:rsidP="004620AC">
            <w:pPr>
              <w:spacing w:after="0"/>
              <w:ind w:firstLine="0"/>
              <w:rPr>
                <w:rFonts w:ascii="Arial" w:hAnsi="Arial" w:cs="Arial"/>
                <w:noProof/>
              </w:rPr>
            </w:pPr>
          </w:p>
        </w:tc>
      </w:tr>
      <w:tr w:rsidR="00EF098F" w:rsidRPr="00C41D59" w14:paraId="0CEFBDEC" w14:textId="77777777" w:rsidTr="000E1171">
        <w:tc>
          <w:tcPr>
            <w:tcW w:w="1134" w:type="dxa"/>
          </w:tcPr>
          <w:p w14:paraId="32219DEA" w14:textId="42CCD242" w:rsidR="00EF098F" w:rsidRPr="00C41D59" w:rsidRDefault="00FA6C7C" w:rsidP="00DF2A8A">
            <w:pPr>
              <w:spacing w:after="0"/>
              <w:ind w:firstLine="0"/>
              <w:jc w:val="center"/>
              <w:rPr>
                <w:rFonts w:ascii="Arial" w:hAnsi="Arial" w:cs="Arial"/>
                <w:noProof/>
              </w:rPr>
            </w:pPr>
            <w:r>
              <w:rPr>
                <w:rFonts w:ascii="Arial" w:hAnsi="Arial"/>
              </w:rPr>
              <w:t>8.</w:t>
            </w:r>
          </w:p>
        </w:tc>
        <w:tc>
          <w:tcPr>
            <w:tcW w:w="3260" w:type="dxa"/>
          </w:tcPr>
          <w:p w14:paraId="4EB3F08D" w14:textId="3B5DC3B1" w:rsidR="00EF098F" w:rsidRPr="00C41D59" w:rsidRDefault="00895A58" w:rsidP="00CB1F0E">
            <w:pPr>
              <w:spacing w:after="0"/>
              <w:ind w:firstLine="0"/>
              <w:rPr>
                <w:rFonts w:ascii="Arial" w:hAnsi="Arial" w:cs="Arial"/>
                <w:noProof/>
              </w:rPr>
            </w:pPr>
            <w:r>
              <w:rPr>
                <w:rFonts w:ascii="Arial" w:hAnsi="Arial"/>
              </w:rPr>
              <w:t xml:space="preserve">Transfer of information relating to maintenance and repair of equipment to the equipment maintenance technicians of the </w:t>
            </w:r>
            <w:r>
              <w:rPr>
                <w:rFonts w:ascii="Arial" w:hAnsi="Arial"/>
              </w:rPr>
              <w:lastRenderedPageBreak/>
              <w:t>QA/QC Center after the expiry of the warranty period.</w:t>
            </w:r>
          </w:p>
        </w:tc>
        <w:tc>
          <w:tcPr>
            <w:tcW w:w="7022" w:type="dxa"/>
          </w:tcPr>
          <w:p w14:paraId="68202331" w14:textId="0511C327" w:rsidR="00EF098F" w:rsidRPr="00C41D59" w:rsidRDefault="00895A58" w:rsidP="00CB1F0E">
            <w:pPr>
              <w:spacing w:after="0"/>
              <w:ind w:firstLine="0"/>
              <w:rPr>
                <w:rFonts w:ascii="Arial" w:hAnsi="Arial" w:cs="Arial"/>
                <w:noProof/>
              </w:rPr>
            </w:pPr>
            <w:r>
              <w:rPr>
                <w:rFonts w:ascii="Arial" w:hAnsi="Arial"/>
              </w:rPr>
              <w:lastRenderedPageBreak/>
              <w:t>Undertake to submit the information related to maintenance and repair of equipment to the equipment maintenance technicians of the QA/QC Center after the expiry of the warranty period.</w:t>
            </w:r>
          </w:p>
        </w:tc>
        <w:tc>
          <w:tcPr>
            <w:tcW w:w="3609" w:type="dxa"/>
          </w:tcPr>
          <w:p w14:paraId="33F30411" w14:textId="77777777" w:rsidR="00EF098F" w:rsidRPr="00C41D59" w:rsidRDefault="00EF098F" w:rsidP="004620AC">
            <w:pPr>
              <w:spacing w:after="0"/>
              <w:ind w:firstLine="0"/>
              <w:rPr>
                <w:rFonts w:ascii="Arial" w:hAnsi="Arial" w:cs="Arial"/>
                <w:noProof/>
              </w:rPr>
            </w:pPr>
          </w:p>
        </w:tc>
      </w:tr>
    </w:tbl>
    <w:p w14:paraId="7F8FA5D3" w14:textId="77777777" w:rsidR="00A33796" w:rsidRPr="00C41D59" w:rsidRDefault="00A33796" w:rsidP="00A95269">
      <w:pPr>
        <w:spacing w:after="0"/>
        <w:jc w:val="left"/>
        <w:rPr>
          <w:rFonts w:ascii="Arial" w:hAnsi="Arial" w:cs="Arial"/>
          <w:noProof/>
        </w:rPr>
      </w:pPr>
    </w:p>
    <w:p w14:paraId="6F8761B6" w14:textId="77777777" w:rsidR="000E4B3D" w:rsidRDefault="000E4B3D" w:rsidP="0006767D">
      <w:pPr>
        <w:spacing w:after="0"/>
        <w:jc w:val="right"/>
        <w:rPr>
          <w:rFonts w:ascii="Arial" w:hAnsi="Arial"/>
        </w:rPr>
      </w:pPr>
    </w:p>
    <w:p w14:paraId="5BAEF0CD" w14:textId="77777777" w:rsidR="00DD0029" w:rsidRPr="00C41D59" w:rsidRDefault="00DD0029" w:rsidP="0006767D">
      <w:pPr>
        <w:spacing w:after="0"/>
        <w:jc w:val="right"/>
        <w:rPr>
          <w:rFonts w:ascii="Arial" w:hAnsi="Arial" w:cs="Arial"/>
          <w:i/>
          <w:noProof/>
        </w:rPr>
      </w:pPr>
    </w:p>
    <w:p w14:paraId="54CD60B5" w14:textId="54771F51" w:rsidR="0006767D" w:rsidRDefault="0006767D" w:rsidP="0006767D">
      <w:pPr>
        <w:spacing w:after="0"/>
        <w:jc w:val="center"/>
        <w:rPr>
          <w:rFonts w:ascii="Arial" w:hAnsi="Arial" w:cs="Arial"/>
          <w:b/>
          <w:noProof/>
        </w:rPr>
      </w:pPr>
      <w:r>
        <w:rPr>
          <w:rFonts w:ascii="Arial" w:hAnsi="Arial"/>
          <w:b/>
        </w:rPr>
        <w:t>Special technical requirements applicable to equipment</w:t>
      </w:r>
    </w:p>
    <w:p w14:paraId="6603DBEA" w14:textId="0DD6ED13" w:rsidR="0006767D" w:rsidRPr="00C41D59" w:rsidRDefault="004620AC" w:rsidP="004620AC">
      <w:pPr>
        <w:spacing w:after="0"/>
        <w:jc w:val="right"/>
        <w:rPr>
          <w:rFonts w:ascii="Arial" w:hAnsi="Arial" w:cs="Arial"/>
          <w:b/>
          <w:noProof/>
        </w:rPr>
      </w:pPr>
      <w:r>
        <w:rPr>
          <w:rFonts w:ascii="Arial" w:hAnsi="Arial"/>
          <w:i/>
        </w:rPr>
        <w:t>Table 2</w:t>
      </w:r>
    </w:p>
    <w:tbl>
      <w:tblPr>
        <w:tblStyle w:val="TableGrid"/>
        <w:tblpPr w:leftFromText="180" w:rightFromText="180" w:vertAnchor="text" w:tblpX="392" w:tblpY="1"/>
        <w:tblOverlap w:val="never"/>
        <w:tblW w:w="15025" w:type="dxa"/>
        <w:tblLayout w:type="fixed"/>
        <w:tblLook w:val="04A0" w:firstRow="1" w:lastRow="0" w:firstColumn="1" w:lastColumn="0" w:noHBand="0" w:noVBand="1"/>
      </w:tblPr>
      <w:tblGrid>
        <w:gridCol w:w="1134"/>
        <w:gridCol w:w="3369"/>
        <w:gridCol w:w="6945"/>
        <w:gridCol w:w="3577"/>
      </w:tblGrid>
      <w:tr w:rsidR="00685A92" w:rsidRPr="00C41D59" w14:paraId="58F86141" w14:textId="5480FAD4" w:rsidTr="000E1171">
        <w:trPr>
          <w:tblHeader/>
        </w:trPr>
        <w:tc>
          <w:tcPr>
            <w:tcW w:w="1134" w:type="dxa"/>
            <w:shd w:val="clear" w:color="auto" w:fill="BFBFBF" w:themeFill="background1" w:themeFillShade="BF"/>
          </w:tcPr>
          <w:p w14:paraId="242D1D56" w14:textId="77777777" w:rsidR="00685A92" w:rsidRPr="00C41D59" w:rsidRDefault="00685A92" w:rsidP="008B13D4">
            <w:pPr>
              <w:spacing w:after="0"/>
              <w:ind w:firstLine="0"/>
              <w:jc w:val="center"/>
              <w:rPr>
                <w:rFonts w:ascii="Arial" w:hAnsi="Arial" w:cs="Arial"/>
                <w:b/>
                <w:noProof/>
              </w:rPr>
            </w:pPr>
            <w:r>
              <w:rPr>
                <w:rFonts w:ascii="Arial" w:hAnsi="Arial"/>
                <w:b/>
              </w:rPr>
              <w:t>Item No</w:t>
            </w:r>
          </w:p>
        </w:tc>
        <w:tc>
          <w:tcPr>
            <w:tcW w:w="3369" w:type="dxa"/>
            <w:shd w:val="clear" w:color="auto" w:fill="BFBFBF" w:themeFill="background1" w:themeFillShade="BF"/>
          </w:tcPr>
          <w:p w14:paraId="71CB2A0E" w14:textId="77777777" w:rsidR="00685A92" w:rsidRPr="00C41D59" w:rsidRDefault="00685A92" w:rsidP="008B13D4">
            <w:pPr>
              <w:spacing w:after="0"/>
              <w:ind w:firstLine="0"/>
              <w:jc w:val="center"/>
              <w:rPr>
                <w:rFonts w:ascii="Arial" w:hAnsi="Arial" w:cs="Arial"/>
                <w:b/>
                <w:noProof/>
              </w:rPr>
            </w:pPr>
            <w:r>
              <w:rPr>
                <w:rFonts w:ascii="Arial" w:hAnsi="Arial"/>
                <w:b/>
              </w:rPr>
              <w:t>Characteristics</w:t>
            </w:r>
          </w:p>
        </w:tc>
        <w:tc>
          <w:tcPr>
            <w:tcW w:w="6945" w:type="dxa"/>
            <w:shd w:val="clear" w:color="auto" w:fill="BFBFBF" w:themeFill="background1" w:themeFillShade="BF"/>
          </w:tcPr>
          <w:p w14:paraId="1A1955AC" w14:textId="77777777" w:rsidR="00685A92" w:rsidRPr="00C41D59" w:rsidRDefault="00685A92" w:rsidP="008B13D4">
            <w:pPr>
              <w:spacing w:after="0"/>
              <w:ind w:firstLine="0"/>
              <w:jc w:val="center"/>
              <w:rPr>
                <w:rFonts w:ascii="Arial" w:hAnsi="Arial" w:cs="Arial"/>
                <w:b/>
                <w:noProof/>
              </w:rPr>
            </w:pPr>
            <w:r>
              <w:rPr>
                <w:rFonts w:ascii="Arial" w:hAnsi="Arial"/>
                <w:b/>
              </w:rPr>
              <w:t>Limit values, UoM [indicated]</w:t>
            </w:r>
          </w:p>
        </w:tc>
        <w:tc>
          <w:tcPr>
            <w:tcW w:w="3577" w:type="dxa"/>
            <w:shd w:val="clear" w:color="auto" w:fill="BFBFBF" w:themeFill="background1" w:themeFillShade="BF"/>
          </w:tcPr>
          <w:p w14:paraId="7323731A" w14:textId="6117008B" w:rsidR="00685A92" w:rsidRPr="00C41D59" w:rsidRDefault="00685A92" w:rsidP="008B13D4">
            <w:pPr>
              <w:spacing w:after="0"/>
              <w:ind w:firstLine="0"/>
              <w:jc w:val="center"/>
              <w:rPr>
                <w:rFonts w:ascii="Arial" w:hAnsi="Arial" w:cs="Arial"/>
                <w:b/>
                <w:noProof/>
              </w:rPr>
            </w:pPr>
            <w:r>
              <w:rPr>
                <w:rFonts w:ascii="Arial" w:hAnsi="Arial"/>
                <w:b/>
              </w:rPr>
              <w:t>Limit values, UoM (to be specified by Supplier)</w:t>
            </w:r>
          </w:p>
        </w:tc>
      </w:tr>
      <w:tr w:rsidR="00685A92" w:rsidRPr="00C41D59" w14:paraId="2FE38370" w14:textId="32038F5A" w:rsidTr="008B13D4">
        <w:tc>
          <w:tcPr>
            <w:tcW w:w="1134" w:type="dxa"/>
            <w:vMerge w:val="restart"/>
          </w:tcPr>
          <w:p w14:paraId="4BB7D62D" w14:textId="77777777" w:rsidR="00685A92" w:rsidRPr="00C41D59" w:rsidRDefault="00685A92" w:rsidP="008B13D4">
            <w:pPr>
              <w:spacing w:after="0"/>
              <w:ind w:firstLine="0"/>
              <w:jc w:val="center"/>
              <w:rPr>
                <w:rFonts w:ascii="Arial" w:hAnsi="Arial" w:cs="Arial"/>
                <w:noProof/>
              </w:rPr>
            </w:pPr>
            <w:r>
              <w:rPr>
                <w:rFonts w:ascii="Arial" w:hAnsi="Arial"/>
              </w:rPr>
              <w:t>1.</w:t>
            </w:r>
          </w:p>
        </w:tc>
        <w:tc>
          <w:tcPr>
            <w:tcW w:w="13891" w:type="dxa"/>
            <w:gridSpan w:val="3"/>
          </w:tcPr>
          <w:p w14:paraId="4D9F408B" w14:textId="3D0029CF" w:rsidR="00685A92" w:rsidRPr="00C41D59" w:rsidRDefault="00685A92" w:rsidP="008B13D4">
            <w:pPr>
              <w:spacing w:after="0"/>
              <w:ind w:firstLine="0"/>
              <w:rPr>
                <w:rFonts w:ascii="Arial" w:hAnsi="Arial" w:cs="Arial"/>
                <w:b/>
                <w:noProof/>
              </w:rPr>
            </w:pPr>
            <w:r>
              <w:rPr>
                <w:rFonts w:ascii="Arial" w:hAnsi="Arial"/>
                <w:b/>
              </w:rPr>
              <w:t>Equipment type:</w:t>
            </w:r>
          </w:p>
        </w:tc>
      </w:tr>
      <w:tr w:rsidR="00685A92" w:rsidRPr="00C41D59" w14:paraId="4C864B20" w14:textId="717BEDF5" w:rsidTr="000E1171">
        <w:tc>
          <w:tcPr>
            <w:tcW w:w="1134" w:type="dxa"/>
            <w:vMerge/>
          </w:tcPr>
          <w:p w14:paraId="46363688" w14:textId="77777777" w:rsidR="00685A92" w:rsidRPr="00C41D59" w:rsidRDefault="00685A92" w:rsidP="008B13D4">
            <w:pPr>
              <w:spacing w:after="0"/>
              <w:ind w:firstLine="0"/>
              <w:jc w:val="center"/>
              <w:rPr>
                <w:rFonts w:ascii="Arial" w:hAnsi="Arial" w:cs="Arial"/>
                <w:noProof/>
              </w:rPr>
            </w:pPr>
          </w:p>
        </w:tc>
        <w:tc>
          <w:tcPr>
            <w:tcW w:w="3369" w:type="dxa"/>
          </w:tcPr>
          <w:p w14:paraId="28D6C6E4" w14:textId="77777777" w:rsidR="00685A92" w:rsidRPr="00C41D59" w:rsidRDefault="00685A92" w:rsidP="008B13D4">
            <w:pPr>
              <w:spacing w:after="0"/>
              <w:ind w:firstLine="0"/>
              <w:rPr>
                <w:rFonts w:ascii="Arial" w:hAnsi="Arial" w:cs="Arial"/>
                <w:noProof/>
              </w:rPr>
            </w:pPr>
            <w:r>
              <w:rPr>
                <w:rFonts w:ascii="Arial" w:hAnsi="Arial"/>
              </w:rPr>
              <w:t>Automatic</w:t>
            </w:r>
          </w:p>
        </w:tc>
        <w:tc>
          <w:tcPr>
            <w:tcW w:w="6945" w:type="dxa"/>
            <w:shd w:val="clear" w:color="auto" w:fill="auto"/>
          </w:tcPr>
          <w:p w14:paraId="19110DC9" w14:textId="0F667236" w:rsidR="008C0A1C" w:rsidRPr="001560A9" w:rsidRDefault="00751018" w:rsidP="008C0A1C">
            <w:pPr>
              <w:spacing w:after="0"/>
              <w:ind w:firstLine="0"/>
              <w:rPr>
                <w:rFonts w:ascii="Arial" w:hAnsi="Arial" w:cs="Arial"/>
                <w:noProof/>
              </w:rPr>
            </w:pPr>
            <w:r>
              <w:rPr>
                <w:rFonts w:ascii="Arial" w:hAnsi="Arial"/>
              </w:rPr>
              <w:t>GC-MS equipment containing:</w:t>
            </w:r>
          </w:p>
          <w:p w14:paraId="4096BB49" w14:textId="489FC402" w:rsidR="00407194" w:rsidRPr="001560A9" w:rsidRDefault="00407194" w:rsidP="00407194">
            <w:pPr>
              <w:spacing w:after="0"/>
              <w:ind w:firstLine="0"/>
              <w:rPr>
                <w:rFonts w:ascii="Arial" w:hAnsi="Arial" w:cs="Arial"/>
                <w:noProof/>
              </w:rPr>
            </w:pPr>
            <w:r>
              <w:rPr>
                <w:rFonts w:ascii="Arial" w:hAnsi="Arial"/>
              </w:rPr>
              <w:t xml:space="preserve">- automated sample injection </w:t>
            </w:r>
            <w:proofErr w:type="gramStart"/>
            <w:r>
              <w:rPr>
                <w:rFonts w:ascii="Arial" w:hAnsi="Arial"/>
              </w:rPr>
              <w:t>system;</w:t>
            </w:r>
            <w:proofErr w:type="gramEnd"/>
            <w:r>
              <w:rPr>
                <w:rFonts w:ascii="Arial" w:hAnsi="Arial"/>
              </w:rPr>
              <w:t xml:space="preserve"> </w:t>
            </w:r>
          </w:p>
          <w:p w14:paraId="719BA4AD" w14:textId="7B40D437" w:rsidR="00407194" w:rsidRPr="001560A9" w:rsidRDefault="00407194" w:rsidP="00407194">
            <w:pPr>
              <w:spacing w:after="0"/>
              <w:ind w:firstLine="0"/>
              <w:rPr>
                <w:rFonts w:ascii="Arial" w:hAnsi="Arial" w:cs="Arial"/>
                <w:noProof/>
              </w:rPr>
            </w:pPr>
            <w:r>
              <w:rPr>
                <w:rFonts w:ascii="Arial" w:hAnsi="Arial"/>
              </w:rPr>
              <w:t xml:space="preserve">- </w:t>
            </w:r>
            <w:proofErr w:type="gramStart"/>
            <w:r>
              <w:rPr>
                <w:rFonts w:ascii="Arial" w:hAnsi="Arial"/>
              </w:rPr>
              <w:t>autosampler;</w:t>
            </w:r>
            <w:proofErr w:type="gramEnd"/>
          </w:p>
          <w:p w14:paraId="7B0973C9" w14:textId="15BDD0D1" w:rsidR="00407194" w:rsidRPr="001560A9" w:rsidRDefault="000E1171" w:rsidP="000E1171">
            <w:pPr>
              <w:tabs>
                <w:tab w:val="left" w:pos="89"/>
              </w:tabs>
              <w:spacing w:after="0"/>
              <w:ind w:firstLine="0"/>
              <w:jc w:val="left"/>
              <w:rPr>
                <w:rFonts w:ascii="Arial" w:hAnsi="Arial" w:cs="Arial"/>
                <w:noProof/>
              </w:rPr>
            </w:pPr>
            <w:r>
              <w:rPr>
                <w:rFonts w:ascii="Arial" w:hAnsi="Arial"/>
              </w:rPr>
              <w:t>- a chromatograph with a chromatographic column capable of separating saturated and aromatic hydrocarbons</w:t>
            </w:r>
          </w:p>
          <w:p w14:paraId="34ABD870" w14:textId="6F947873" w:rsidR="00407194" w:rsidRDefault="00407194" w:rsidP="00407194">
            <w:pPr>
              <w:spacing w:after="0"/>
              <w:ind w:firstLine="0"/>
              <w:rPr>
                <w:rFonts w:ascii="Arial" w:hAnsi="Arial" w:cs="Arial"/>
                <w:noProof/>
              </w:rPr>
            </w:pPr>
            <w:r>
              <w:rPr>
                <w:rFonts w:ascii="Arial" w:hAnsi="Arial"/>
              </w:rPr>
              <w:t xml:space="preserve">- column </w:t>
            </w:r>
            <w:proofErr w:type="gramStart"/>
            <w:r>
              <w:rPr>
                <w:rFonts w:ascii="Arial" w:hAnsi="Arial"/>
              </w:rPr>
              <w:t>thermostat;</w:t>
            </w:r>
            <w:proofErr w:type="gramEnd"/>
          </w:p>
          <w:p w14:paraId="44A2191C" w14:textId="18F8599D" w:rsidR="00226283" w:rsidRDefault="00226283" w:rsidP="00407194">
            <w:pPr>
              <w:spacing w:after="0"/>
              <w:ind w:firstLine="0"/>
              <w:rPr>
                <w:rFonts w:ascii="Arial" w:hAnsi="Arial" w:cs="Arial"/>
                <w:noProof/>
              </w:rPr>
            </w:pPr>
            <w:r>
              <w:rPr>
                <w:rFonts w:ascii="Arial" w:hAnsi="Arial"/>
              </w:rPr>
              <w:t xml:space="preserve">- Accelerator Mass Spectrometer with quadrupole, scanning range 50-300 AMU  </w:t>
            </w:r>
          </w:p>
          <w:p w14:paraId="3F9B0240" w14:textId="1F141737" w:rsidR="00407194" w:rsidRPr="001560A9" w:rsidRDefault="00407194" w:rsidP="00407194">
            <w:pPr>
              <w:spacing w:after="0"/>
              <w:ind w:firstLine="0"/>
              <w:rPr>
                <w:rFonts w:ascii="Arial" w:hAnsi="Arial" w:cs="Arial"/>
                <w:noProof/>
              </w:rPr>
            </w:pPr>
            <w:r>
              <w:rPr>
                <w:rFonts w:ascii="Arial" w:hAnsi="Arial"/>
              </w:rPr>
              <w:t xml:space="preserve">- reducers for gas connection with pressure gauges, </w:t>
            </w:r>
            <w:proofErr w:type="gramStart"/>
            <w:r>
              <w:rPr>
                <w:rFonts w:ascii="Arial" w:hAnsi="Arial"/>
              </w:rPr>
              <w:t>tubes;</w:t>
            </w:r>
            <w:proofErr w:type="gramEnd"/>
          </w:p>
          <w:p w14:paraId="59053E6E" w14:textId="30BF6185" w:rsidR="008051C6" w:rsidRPr="001560A9" w:rsidRDefault="008051C6" w:rsidP="008051C6">
            <w:pPr>
              <w:spacing w:after="0"/>
              <w:ind w:firstLine="0"/>
              <w:rPr>
                <w:rFonts w:ascii="Arial" w:hAnsi="Arial" w:cs="Arial"/>
                <w:noProof/>
              </w:rPr>
            </w:pPr>
            <w:r>
              <w:rPr>
                <w:rFonts w:ascii="Arial" w:hAnsi="Arial"/>
              </w:rPr>
              <w:t xml:space="preserve">- electronic gas flow control </w:t>
            </w:r>
            <w:proofErr w:type="gramStart"/>
            <w:r>
              <w:rPr>
                <w:rFonts w:ascii="Arial" w:hAnsi="Arial"/>
              </w:rPr>
              <w:t>system;</w:t>
            </w:r>
            <w:proofErr w:type="gramEnd"/>
          </w:p>
          <w:p w14:paraId="580CB9D9" w14:textId="1B60996F" w:rsidR="008051C6" w:rsidRPr="001560A9" w:rsidRDefault="008051C6" w:rsidP="008051C6">
            <w:pPr>
              <w:spacing w:after="0"/>
              <w:ind w:firstLine="0"/>
              <w:rPr>
                <w:rFonts w:ascii="Arial" w:hAnsi="Arial" w:cs="Arial"/>
                <w:noProof/>
              </w:rPr>
            </w:pPr>
            <w:r>
              <w:rPr>
                <w:rFonts w:ascii="Arial" w:hAnsi="Arial"/>
              </w:rPr>
              <w:t xml:space="preserve">- management and data processing </w:t>
            </w:r>
            <w:proofErr w:type="gramStart"/>
            <w:r>
              <w:rPr>
                <w:rFonts w:ascii="Arial" w:hAnsi="Arial"/>
              </w:rPr>
              <w:t>software;</w:t>
            </w:r>
            <w:proofErr w:type="gramEnd"/>
          </w:p>
          <w:p w14:paraId="6CC29A4D" w14:textId="69661FA2" w:rsidR="00407194" w:rsidRPr="001560A9" w:rsidRDefault="00BC7EA7" w:rsidP="00FF7D24">
            <w:pPr>
              <w:spacing w:after="0"/>
              <w:ind w:firstLine="0"/>
              <w:rPr>
                <w:rFonts w:ascii="Arial" w:hAnsi="Arial" w:cs="Arial"/>
                <w:noProof/>
              </w:rPr>
            </w:pPr>
            <w:r>
              <w:rPr>
                <w:rFonts w:ascii="Arial" w:hAnsi="Arial"/>
              </w:rPr>
              <w:t>- other auxiliaries not mentioned but required for performing tests in accordance with ASTM D2425.</w:t>
            </w:r>
          </w:p>
          <w:p w14:paraId="6CC4696E" w14:textId="1EB3629B" w:rsidR="00D42259" w:rsidRPr="00CA5B76" w:rsidRDefault="004E1246" w:rsidP="00304822">
            <w:pPr>
              <w:spacing w:after="0"/>
              <w:ind w:firstLine="0"/>
              <w:rPr>
                <w:rFonts w:ascii="Arial" w:hAnsi="Arial" w:cs="Arial"/>
              </w:rPr>
            </w:pPr>
            <w:r>
              <w:rPr>
                <w:rFonts w:ascii="Arial" w:hAnsi="Arial"/>
              </w:rPr>
              <w:t xml:space="preserve">GC-MS is designed to identify the types of hydrocarbons present in conventional and synthetic hydrocarbons with a boiling range from 160 °C to 343 °C. Samples with an average paraffin carbon number from C12 to C18 can be analyzed. The following types of hydrocarbons are identified: paraffins, cycloparaffins, </w:t>
            </w:r>
            <w:proofErr w:type="spellStart"/>
            <w:r>
              <w:rPr>
                <w:rFonts w:ascii="Arial" w:hAnsi="Arial"/>
              </w:rPr>
              <w:t>dicycloparaffins</w:t>
            </w:r>
            <w:proofErr w:type="spellEnd"/>
            <w:r>
              <w:rPr>
                <w:rFonts w:ascii="Arial" w:hAnsi="Arial"/>
              </w:rPr>
              <w:t xml:space="preserve">, </w:t>
            </w:r>
            <w:proofErr w:type="spellStart"/>
            <w:r>
              <w:rPr>
                <w:rFonts w:ascii="Arial" w:hAnsi="Arial"/>
              </w:rPr>
              <w:t>tricycloparaffins</w:t>
            </w:r>
            <w:proofErr w:type="spellEnd"/>
            <w:r>
              <w:rPr>
                <w:rFonts w:ascii="Arial" w:hAnsi="Arial"/>
              </w:rPr>
              <w:t xml:space="preserve">, alkylbenzenes, indanes or </w:t>
            </w:r>
            <w:proofErr w:type="spellStart"/>
            <w:r>
              <w:rPr>
                <w:rFonts w:ascii="Arial" w:hAnsi="Arial"/>
              </w:rPr>
              <w:t>tetralins</w:t>
            </w:r>
            <w:proofErr w:type="spellEnd"/>
            <w:r>
              <w:rPr>
                <w:rFonts w:ascii="Arial" w:hAnsi="Arial"/>
              </w:rPr>
              <w:t>, CnH2n-10 (</w:t>
            </w:r>
            <w:proofErr w:type="spellStart"/>
            <w:r>
              <w:rPr>
                <w:rFonts w:ascii="Arial" w:hAnsi="Arial"/>
              </w:rPr>
              <w:t>indenes</w:t>
            </w:r>
            <w:proofErr w:type="spellEnd"/>
            <w:r>
              <w:rPr>
                <w:rFonts w:ascii="Arial" w:hAnsi="Arial"/>
              </w:rPr>
              <w:t xml:space="preserve">, etc.), </w:t>
            </w:r>
            <w:proofErr w:type="spellStart"/>
            <w:r>
              <w:rPr>
                <w:rFonts w:ascii="Arial" w:hAnsi="Arial"/>
              </w:rPr>
              <w:t>naphthalenes</w:t>
            </w:r>
            <w:proofErr w:type="spellEnd"/>
            <w:r>
              <w:rPr>
                <w:rFonts w:ascii="Arial" w:hAnsi="Arial"/>
              </w:rPr>
              <w:t>, CnH2n-14 (</w:t>
            </w:r>
            <w:proofErr w:type="spellStart"/>
            <w:r>
              <w:rPr>
                <w:rFonts w:ascii="Arial" w:hAnsi="Arial"/>
              </w:rPr>
              <w:t>acenaphthynes</w:t>
            </w:r>
            <w:proofErr w:type="spellEnd"/>
            <w:r>
              <w:rPr>
                <w:rFonts w:ascii="Arial" w:hAnsi="Arial"/>
              </w:rPr>
              <w:t>, etc.), CnH2n-16 (</w:t>
            </w:r>
            <w:proofErr w:type="spellStart"/>
            <w:r>
              <w:rPr>
                <w:rFonts w:ascii="Arial" w:hAnsi="Arial"/>
              </w:rPr>
              <w:t>acenaphthalenes</w:t>
            </w:r>
            <w:proofErr w:type="spellEnd"/>
            <w:r>
              <w:rPr>
                <w:rFonts w:ascii="Arial" w:hAnsi="Arial"/>
              </w:rPr>
              <w:t>, etc.) and tricyclic aromatic hydrocarbons.</w:t>
            </w:r>
          </w:p>
          <w:p w14:paraId="5298D73E" w14:textId="70F370F9" w:rsidR="00304822" w:rsidRPr="00CA5B76" w:rsidRDefault="00304822" w:rsidP="00CA5B76">
            <w:pPr>
              <w:spacing w:after="0"/>
              <w:ind w:firstLine="0"/>
              <w:rPr>
                <w:rFonts w:ascii="Arial" w:hAnsi="Arial" w:cs="Arial"/>
                <w:noProof/>
                <w:color w:val="FF0000"/>
              </w:rPr>
            </w:pPr>
            <w:r>
              <w:rPr>
                <w:rFonts w:ascii="Arial" w:hAnsi="Arial"/>
              </w:rPr>
              <w:t>The sample is separated into saturated and aromatic hydrocarbon fractions by chromatography, and each fraction is analyzed using a mass spectrometer.</w:t>
            </w:r>
          </w:p>
        </w:tc>
        <w:tc>
          <w:tcPr>
            <w:tcW w:w="3577" w:type="dxa"/>
          </w:tcPr>
          <w:p w14:paraId="3A64CB90" w14:textId="77777777" w:rsidR="00685A92" w:rsidRPr="00C41D59" w:rsidRDefault="00685A92" w:rsidP="008B13D4">
            <w:pPr>
              <w:spacing w:after="0"/>
              <w:ind w:firstLine="0"/>
              <w:rPr>
                <w:rFonts w:ascii="Arial" w:hAnsi="Arial" w:cs="Arial"/>
                <w:noProof/>
              </w:rPr>
            </w:pPr>
          </w:p>
        </w:tc>
      </w:tr>
      <w:tr w:rsidR="00685A92" w:rsidRPr="00C41D59" w14:paraId="0030898F" w14:textId="47E21B05" w:rsidTr="000E1171">
        <w:tc>
          <w:tcPr>
            <w:tcW w:w="1134" w:type="dxa"/>
            <w:vMerge/>
          </w:tcPr>
          <w:p w14:paraId="56FCF027" w14:textId="77777777" w:rsidR="00685A92" w:rsidRPr="00C41D59" w:rsidRDefault="00685A92" w:rsidP="008B13D4">
            <w:pPr>
              <w:spacing w:after="0"/>
              <w:ind w:firstLine="0"/>
              <w:jc w:val="center"/>
              <w:rPr>
                <w:rFonts w:ascii="Arial" w:hAnsi="Arial" w:cs="Arial"/>
                <w:noProof/>
              </w:rPr>
            </w:pPr>
          </w:p>
        </w:tc>
        <w:tc>
          <w:tcPr>
            <w:tcW w:w="3369" w:type="dxa"/>
          </w:tcPr>
          <w:p w14:paraId="4095E6BA" w14:textId="77777777" w:rsidR="00685A92" w:rsidRPr="00C41D59" w:rsidRDefault="00685A92" w:rsidP="008B13D4">
            <w:pPr>
              <w:spacing w:after="0"/>
              <w:ind w:firstLine="0"/>
              <w:rPr>
                <w:rFonts w:ascii="Arial" w:hAnsi="Arial" w:cs="Arial"/>
                <w:noProof/>
              </w:rPr>
            </w:pPr>
            <w:r>
              <w:rPr>
                <w:rFonts w:ascii="Arial" w:hAnsi="Arial"/>
              </w:rPr>
              <w:t>Semi-automatic</w:t>
            </w:r>
          </w:p>
        </w:tc>
        <w:tc>
          <w:tcPr>
            <w:tcW w:w="6945" w:type="dxa"/>
          </w:tcPr>
          <w:p w14:paraId="51C15040" w14:textId="29B002D6" w:rsidR="00685A92" w:rsidRPr="00C41D59" w:rsidRDefault="00785BF3" w:rsidP="008B13D4">
            <w:pPr>
              <w:spacing w:after="0"/>
              <w:ind w:firstLine="0"/>
              <w:rPr>
                <w:rFonts w:ascii="Arial" w:hAnsi="Arial" w:cs="Arial"/>
                <w:noProof/>
              </w:rPr>
            </w:pPr>
            <w:r>
              <w:rPr>
                <w:rFonts w:ascii="Arial" w:hAnsi="Arial"/>
              </w:rPr>
              <w:t>x</w:t>
            </w:r>
          </w:p>
        </w:tc>
        <w:tc>
          <w:tcPr>
            <w:tcW w:w="3577" w:type="dxa"/>
          </w:tcPr>
          <w:p w14:paraId="48336223" w14:textId="77777777" w:rsidR="00685A92" w:rsidRPr="00C41D59" w:rsidRDefault="00685A92" w:rsidP="008B13D4">
            <w:pPr>
              <w:spacing w:after="0"/>
              <w:ind w:firstLine="0"/>
              <w:rPr>
                <w:rFonts w:ascii="Arial" w:hAnsi="Arial" w:cs="Arial"/>
                <w:noProof/>
              </w:rPr>
            </w:pPr>
          </w:p>
        </w:tc>
      </w:tr>
      <w:tr w:rsidR="00685A92" w:rsidRPr="00C41D59" w14:paraId="1164EB58" w14:textId="7648B1F4" w:rsidTr="000E1171">
        <w:tc>
          <w:tcPr>
            <w:tcW w:w="1134" w:type="dxa"/>
            <w:vMerge/>
          </w:tcPr>
          <w:p w14:paraId="6119F269" w14:textId="77777777" w:rsidR="00685A92" w:rsidRPr="00C41D59" w:rsidRDefault="00685A92" w:rsidP="008B13D4">
            <w:pPr>
              <w:spacing w:after="0"/>
              <w:ind w:firstLine="0"/>
              <w:jc w:val="center"/>
              <w:rPr>
                <w:rFonts w:ascii="Arial" w:hAnsi="Arial" w:cs="Arial"/>
                <w:noProof/>
              </w:rPr>
            </w:pPr>
          </w:p>
        </w:tc>
        <w:tc>
          <w:tcPr>
            <w:tcW w:w="3369" w:type="dxa"/>
          </w:tcPr>
          <w:p w14:paraId="3B75A094" w14:textId="77777777" w:rsidR="00685A92" w:rsidRPr="00C41D59" w:rsidRDefault="00685A92" w:rsidP="008B13D4">
            <w:pPr>
              <w:spacing w:after="0"/>
              <w:ind w:firstLine="0"/>
              <w:rPr>
                <w:rFonts w:ascii="Arial" w:hAnsi="Arial" w:cs="Arial"/>
                <w:noProof/>
              </w:rPr>
            </w:pPr>
            <w:r>
              <w:rPr>
                <w:rFonts w:ascii="Arial" w:hAnsi="Arial"/>
              </w:rPr>
              <w:t>Manual</w:t>
            </w:r>
          </w:p>
        </w:tc>
        <w:tc>
          <w:tcPr>
            <w:tcW w:w="6945" w:type="dxa"/>
          </w:tcPr>
          <w:p w14:paraId="2A9E2E5A" w14:textId="011D0ACC" w:rsidR="00685A92" w:rsidRPr="00C41D59" w:rsidRDefault="00785BF3" w:rsidP="008B13D4">
            <w:pPr>
              <w:spacing w:after="0"/>
              <w:ind w:firstLine="0"/>
              <w:rPr>
                <w:rFonts w:ascii="Arial" w:hAnsi="Arial" w:cs="Arial"/>
                <w:noProof/>
              </w:rPr>
            </w:pPr>
            <w:r>
              <w:rPr>
                <w:rFonts w:ascii="Arial" w:hAnsi="Arial"/>
              </w:rPr>
              <w:t>x</w:t>
            </w:r>
          </w:p>
        </w:tc>
        <w:tc>
          <w:tcPr>
            <w:tcW w:w="3577" w:type="dxa"/>
          </w:tcPr>
          <w:p w14:paraId="5DDFC44A" w14:textId="77777777" w:rsidR="00685A92" w:rsidRPr="00C41D59" w:rsidRDefault="00685A92" w:rsidP="008B13D4">
            <w:pPr>
              <w:spacing w:after="0"/>
              <w:ind w:firstLine="0"/>
              <w:rPr>
                <w:rFonts w:ascii="Arial" w:hAnsi="Arial" w:cs="Arial"/>
                <w:noProof/>
              </w:rPr>
            </w:pPr>
          </w:p>
        </w:tc>
      </w:tr>
      <w:tr w:rsidR="00685A92" w:rsidRPr="00C41D59" w14:paraId="3129F915" w14:textId="6C7A4563" w:rsidTr="000E1171">
        <w:tc>
          <w:tcPr>
            <w:tcW w:w="1134" w:type="dxa"/>
            <w:vMerge/>
          </w:tcPr>
          <w:p w14:paraId="67A54EBB" w14:textId="77777777" w:rsidR="00685A92" w:rsidRPr="00C41D59" w:rsidRDefault="00685A92" w:rsidP="008B13D4">
            <w:pPr>
              <w:spacing w:after="0"/>
              <w:ind w:firstLine="0"/>
              <w:jc w:val="center"/>
              <w:rPr>
                <w:rFonts w:ascii="Arial" w:hAnsi="Arial" w:cs="Arial"/>
                <w:noProof/>
              </w:rPr>
            </w:pPr>
          </w:p>
        </w:tc>
        <w:tc>
          <w:tcPr>
            <w:tcW w:w="3369" w:type="dxa"/>
          </w:tcPr>
          <w:p w14:paraId="4BCA4BE0" w14:textId="77777777" w:rsidR="00685A92" w:rsidRPr="00C41D59" w:rsidRDefault="00685A92" w:rsidP="008B13D4">
            <w:pPr>
              <w:spacing w:after="0"/>
              <w:ind w:firstLine="0"/>
              <w:rPr>
                <w:rFonts w:ascii="Arial" w:hAnsi="Arial" w:cs="Arial"/>
                <w:b/>
                <w:noProof/>
              </w:rPr>
            </w:pPr>
            <w:r>
              <w:rPr>
                <w:rFonts w:ascii="Arial" w:hAnsi="Arial"/>
                <w:b/>
              </w:rPr>
              <w:t>Equipment manufacturer, model</w:t>
            </w:r>
          </w:p>
        </w:tc>
        <w:tc>
          <w:tcPr>
            <w:tcW w:w="6945" w:type="dxa"/>
          </w:tcPr>
          <w:p w14:paraId="2ACDB874" w14:textId="760FAB39" w:rsidR="00685A92" w:rsidRPr="00C41D59" w:rsidRDefault="003D3A2C" w:rsidP="008B13D4">
            <w:pPr>
              <w:spacing w:after="0"/>
              <w:ind w:firstLine="0"/>
              <w:rPr>
                <w:rFonts w:ascii="Arial" w:hAnsi="Arial" w:cs="Arial"/>
                <w:noProof/>
              </w:rPr>
            </w:pPr>
            <w:r>
              <w:rPr>
                <w:rFonts w:ascii="Arial" w:hAnsi="Arial"/>
              </w:rPr>
              <w:t>x</w:t>
            </w:r>
          </w:p>
        </w:tc>
        <w:tc>
          <w:tcPr>
            <w:tcW w:w="3577" w:type="dxa"/>
          </w:tcPr>
          <w:p w14:paraId="29C4E67F" w14:textId="77777777" w:rsidR="00685A92" w:rsidRPr="00C41D59" w:rsidRDefault="00685A92" w:rsidP="008B13D4">
            <w:pPr>
              <w:spacing w:after="0"/>
              <w:ind w:firstLine="0"/>
              <w:rPr>
                <w:rFonts w:ascii="Arial" w:hAnsi="Arial" w:cs="Arial"/>
                <w:noProof/>
              </w:rPr>
            </w:pPr>
          </w:p>
        </w:tc>
      </w:tr>
      <w:tr w:rsidR="00685A92" w:rsidRPr="00C41D59" w14:paraId="6B0A9625" w14:textId="01CB4F9C" w:rsidTr="000E1171">
        <w:tc>
          <w:tcPr>
            <w:tcW w:w="1134" w:type="dxa"/>
          </w:tcPr>
          <w:p w14:paraId="32456449" w14:textId="77777777" w:rsidR="00685A92" w:rsidRPr="00C41D59" w:rsidRDefault="00685A92" w:rsidP="008B13D4">
            <w:pPr>
              <w:spacing w:after="0"/>
              <w:ind w:firstLine="0"/>
              <w:jc w:val="center"/>
              <w:rPr>
                <w:rFonts w:ascii="Arial" w:hAnsi="Arial" w:cs="Arial"/>
                <w:noProof/>
              </w:rPr>
            </w:pPr>
            <w:r>
              <w:rPr>
                <w:rFonts w:ascii="Arial" w:hAnsi="Arial"/>
              </w:rPr>
              <w:t>2.</w:t>
            </w:r>
          </w:p>
        </w:tc>
        <w:tc>
          <w:tcPr>
            <w:tcW w:w="3369" w:type="dxa"/>
          </w:tcPr>
          <w:p w14:paraId="2B250D34" w14:textId="77777777" w:rsidR="00685A92" w:rsidRPr="00C41D59" w:rsidRDefault="00685A92" w:rsidP="008B13D4">
            <w:pPr>
              <w:spacing w:after="0"/>
              <w:ind w:firstLine="0"/>
              <w:rPr>
                <w:rFonts w:ascii="Arial" w:hAnsi="Arial" w:cs="Arial"/>
                <w:noProof/>
              </w:rPr>
            </w:pPr>
            <w:r>
              <w:rPr>
                <w:rFonts w:ascii="Arial" w:hAnsi="Arial"/>
              </w:rPr>
              <w:t>Software</w:t>
            </w:r>
          </w:p>
        </w:tc>
        <w:tc>
          <w:tcPr>
            <w:tcW w:w="6945" w:type="dxa"/>
          </w:tcPr>
          <w:p w14:paraId="47783EB6" w14:textId="7E3CCA7F" w:rsidR="00685A92" w:rsidRPr="00C41D59" w:rsidRDefault="00697AE4" w:rsidP="008B13D4">
            <w:pPr>
              <w:spacing w:after="0"/>
              <w:ind w:firstLine="0"/>
              <w:rPr>
                <w:rFonts w:ascii="Arial" w:hAnsi="Arial" w:cs="Arial"/>
                <w:noProof/>
              </w:rPr>
            </w:pPr>
            <w:r>
              <w:rPr>
                <w:rFonts w:ascii="Arial" w:hAnsi="Arial"/>
              </w:rPr>
              <w:t xml:space="preserve">Software that automatically controls the test procedure, with a standard program for processing the data and calculating </w:t>
            </w:r>
            <w:proofErr w:type="gramStart"/>
            <w:r>
              <w:rPr>
                <w:rFonts w:ascii="Arial" w:hAnsi="Arial"/>
              </w:rPr>
              <w:t>the final result</w:t>
            </w:r>
            <w:proofErr w:type="gramEnd"/>
            <w:r>
              <w:rPr>
                <w:rFonts w:ascii="Arial" w:hAnsi="Arial"/>
              </w:rPr>
              <w:t>.</w:t>
            </w:r>
          </w:p>
        </w:tc>
        <w:tc>
          <w:tcPr>
            <w:tcW w:w="3577" w:type="dxa"/>
          </w:tcPr>
          <w:p w14:paraId="6FB9D35C" w14:textId="77777777" w:rsidR="00685A92" w:rsidRPr="00C41D59" w:rsidRDefault="00685A92" w:rsidP="008B13D4">
            <w:pPr>
              <w:spacing w:after="0"/>
              <w:ind w:firstLine="0"/>
              <w:rPr>
                <w:rFonts w:ascii="Arial" w:hAnsi="Arial" w:cs="Arial"/>
                <w:noProof/>
              </w:rPr>
            </w:pPr>
          </w:p>
        </w:tc>
      </w:tr>
      <w:tr w:rsidR="00685A92" w:rsidRPr="00C41D59" w14:paraId="75A045E6" w14:textId="46EE5966" w:rsidTr="000E1171">
        <w:tc>
          <w:tcPr>
            <w:tcW w:w="1134" w:type="dxa"/>
          </w:tcPr>
          <w:p w14:paraId="102EF4F7" w14:textId="77777777" w:rsidR="00685A92" w:rsidRPr="00C41D59" w:rsidRDefault="00685A92" w:rsidP="008B13D4">
            <w:pPr>
              <w:spacing w:after="0"/>
              <w:ind w:firstLine="0"/>
              <w:jc w:val="center"/>
              <w:rPr>
                <w:rFonts w:ascii="Arial" w:hAnsi="Arial" w:cs="Arial"/>
                <w:noProof/>
              </w:rPr>
            </w:pPr>
            <w:r>
              <w:rPr>
                <w:rFonts w:ascii="Arial" w:hAnsi="Arial"/>
              </w:rPr>
              <w:t>3.</w:t>
            </w:r>
          </w:p>
        </w:tc>
        <w:tc>
          <w:tcPr>
            <w:tcW w:w="3369" w:type="dxa"/>
          </w:tcPr>
          <w:p w14:paraId="74787461" w14:textId="77777777" w:rsidR="00685A92" w:rsidRPr="00C41D59" w:rsidRDefault="00685A92" w:rsidP="008B13D4">
            <w:pPr>
              <w:spacing w:after="0"/>
              <w:ind w:firstLine="0"/>
              <w:rPr>
                <w:rFonts w:ascii="Arial" w:hAnsi="Arial" w:cs="Arial"/>
                <w:noProof/>
              </w:rPr>
            </w:pPr>
            <w:r>
              <w:rPr>
                <w:rFonts w:ascii="Arial" w:hAnsi="Arial"/>
              </w:rPr>
              <w:t>Measuring range, accuracy</w:t>
            </w:r>
          </w:p>
        </w:tc>
        <w:tc>
          <w:tcPr>
            <w:tcW w:w="6945" w:type="dxa"/>
            <w:shd w:val="clear" w:color="auto" w:fill="auto"/>
          </w:tcPr>
          <w:p w14:paraId="4C15A679" w14:textId="1023AB8D" w:rsidR="00685A92" w:rsidRPr="00CA5B76" w:rsidRDefault="00A32550" w:rsidP="00CA5B76">
            <w:pPr>
              <w:spacing w:after="0"/>
              <w:ind w:firstLine="0"/>
              <w:rPr>
                <w:rFonts w:ascii="Arial" w:hAnsi="Arial" w:cs="Arial"/>
                <w:noProof/>
              </w:rPr>
            </w:pPr>
            <w:r>
              <w:rPr>
                <w:rFonts w:ascii="Arial" w:hAnsi="Arial"/>
              </w:rPr>
              <w:t xml:space="preserve">Report each type of carbohydrate to the nearest 0.1% by weight. </w:t>
            </w:r>
          </w:p>
        </w:tc>
        <w:tc>
          <w:tcPr>
            <w:tcW w:w="3577" w:type="dxa"/>
          </w:tcPr>
          <w:p w14:paraId="40E87AE4" w14:textId="77777777" w:rsidR="00685A92" w:rsidRPr="00C41D59" w:rsidRDefault="00685A92" w:rsidP="008B13D4">
            <w:pPr>
              <w:spacing w:after="0"/>
              <w:ind w:firstLine="0"/>
              <w:rPr>
                <w:rFonts w:ascii="Arial" w:hAnsi="Arial" w:cs="Arial"/>
                <w:noProof/>
              </w:rPr>
            </w:pPr>
          </w:p>
        </w:tc>
      </w:tr>
      <w:tr w:rsidR="00685A92" w:rsidRPr="00C41D59" w14:paraId="139F81C9" w14:textId="31BF58B1" w:rsidTr="008B13D4">
        <w:tc>
          <w:tcPr>
            <w:tcW w:w="1134" w:type="dxa"/>
            <w:vMerge w:val="restart"/>
          </w:tcPr>
          <w:p w14:paraId="20A66F82" w14:textId="77777777" w:rsidR="00685A92" w:rsidRPr="00C41D59" w:rsidRDefault="00685A92" w:rsidP="008B13D4">
            <w:pPr>
              <w:spacing w:after="0"/>
              <w:ind w:firstLine="0"/>
              <w:jc w:val="center"/>
              <w:rPr>
                <w:rFonts w:ascii="Arial" w:hAnsi="Arial" w:cs="Arial"/>
                <w:noProof/>
              </w:rPr>
            </w:pPr>
            <w:r>
              <w:rPr>
                <w:rFonts w:ascii="Arial" w:hAnsi="Arial"/>
              </w:rPr>
              <w:t>4.</w:t>
            </w:r>
          </w:p>
        </w:tc>
        <w:tc>
          <w:tcPr>
            <w:tcW w:w="13891" w:type="dxa"/>
            <w:gridSpan w:val="3"/>
          </w:tcPr>
          <w:p w14:paraId="14BA4C4E" w14:textId="7473DBA5" w:rsidR="00685A92" w:rsidRPr="00C41D59" w:rsidRDefault="00685A92" w:rsidP="008B13D4">
            <w:pPr>
              <w:spacing w:after="0"/>
              <w:ind w:firstLine="0"/>
              <w:rPr>
                <w:rFonts w:ascii="Arial" w:hAnsi="Arial" w:cs="Arial"/>
                <w:b/>
                <w:noProof/>
              </w:rPr>
            </w:pPr>
            <w:r>
              <w:rPr>
                <w:rFonts w:ascii="Arial" w:hAnsi="Arial"/>
                <w:b/>
              </w:rPr>
              <w:t>Sample injection system:</w:t>
            </w:r>
          </w:p>
        </w:tc>
      </w:tr>
      <w:tr w:rsidR="00685A92" w:rsidRPr="00C41D59" w14:paraId="5A7994F3" w14:textId="4A0E032F" w:rsidTr="000E1171">
        <w:trPr>
          <w:trHeight w:val="938"/>
        </w:trPr>
        <w:tc>
          <w:tcPr>
            <w:tcW w:w="1134" w:type="dxa"/>
            <w:vMerge/>
          </w:tcPr>
          <w:p w14:paraId="6942B6D6" w14:textId="77777777" w:rsidR="00685A92" w:rsidRPr="00C41D59" w:rsidRDefault="00685A92" w:rsidP="008B13D4">
            <w:pPr>
              <w:spacing w:after="0"/>
              <w:ind w:firstLine="0"/>
              <w:jc w:val="center"/>
              <w:rPr>
                <w:rFonts w:ascii="Arial" w:hAnsi="Arial" w:cs="Arial"/>
                <w:noProof/>
              </w:rPr>
            </w:pPr>
          </w:p>
        </w:tc>
        <w:tc>
          <w:tcPr>
            <w:tcW w:w="3369" w:type="dxa"/>
          </w:tcPr>
          <w:p w14:paraId="3F6D2023" w14:textId="77777777" w:rsidR="00685A92" w:rsidRPr="00C41D59" w:rsidRDefault="00685A92" w:rsidP="008B13D4">
            <w:pPr>
              <w:spacing w:after="0"/>
              <w:ind w:firstLine="0"/>
              <w:rPr>
                <w:rFonts w:ascii="Arial" w:hAnsi="Arial" w:cs="Arial"/>
                <w:noProof/>
              </w:rPr>
            </w:pPr>
            <w:r>
              <w:rPr>
                <w:rFonts w:ascii="Arial" w:hAnsi="Arial"/>
              </w:rPr>
              <w:t>Automatic</w:t>
            </w:r>
          </w:p>
        </w:tc>
        <w:tc>
          <w:tcPr>
            <w:tcW w:w="6945" w:type="dxa"/>
          </w:tcPr>
          <w:p w14:paraId="6233A348" w14:textId="457147EE" w:rsidR="00801E8A" w:rsidRDefault="00801E8A" w:rsidP="00801E8A">
            <w:pPr>
              <w:spacing w:after="0"/>
              <w:ind w:firstLine="0"/>
              <w:rPr>
                <w:rFonts w:ascii="Arial" w:hAnsi="Arial" w:cs="Arial"/>
                <w:noProof/>
              </w:rPr>
            </w:pPr>
            <w:r>
              <w:rPr>
                <w:rFonts w:ascii="Arial" w:hAnsi="Arial"/>
              </w:rPr>
              <w:t xml:space="preserve">- automatic sample injection system with autosampler for up to 5-10 </w:t>
            </w:r>
            <w:proofErr w:type="gramStart"/>
            <w:r>
              <w:rPr>
                <w:rFonts w:ascii="Arial" w:hAnsi="Arial"/>
              </w:rPr>
              <w:t>samples;</w:t>
            </w:r>
            <w:proofErr w:type="gramEnd"/>
          </w:p>
          <w:p w14:paraId="6B55E463" w14:textId="5001F681" w:rsidR="0025557B" w:rsidRPr="00801E8A" w:rsidRDefault="0025557B" w:rsidP="00801E8A">
            <w:pPr>
              <w:spacing w:after="0"/>
              <w:ind w:firstLine="0"/>
              <w:rPr>
                <w:rFonts w:ascii="Arial" w:hAnsi="Arial" w:cs="Arial"/>
                <w:noProof/>
              </w:rPr>
            </w:pPr>
            <w:r>
              <w:rPr>
                <w:rFonts w:ascii="Arial" w:hAnsi="Arial"/>
              </w:rPr>
              <w:t>- syringes for automatic sample dosing (0.2–0.5 µl</w:t>
            </w:r>
            <w:proofErr w:type="gramStart"/>
            <w:r>
              <w:rPr>
                <w:rFonts w:ascii="Arial" w:hAnsi="Arial"/>
              </w:rPr>
              <w:t>);</w:t>
            </w:r>
            <w:proofErr w:type="gramEnd"/>
          </w:p>
          <w:p w14:paraId="5876A3DF" w14:textId="703C2089" w:rsidR="00685A92" w:rsidRPr="00C41D59" w:rsidRDefault="0025557B" w:rsidP="008F266E">
            <w:pPr>
              <w:spacing w:after="0"/>
              <w:ind w:firstLine="0"/>
              <w:rPr>
                <w:rFonts w:ascii="Arial" w:hAnsi="Arial" w:cs="Arial"/>
                <w:noProof/>
              </w:rPr>
            </w:pPr>
            <w:r>
              <w:rPr>
                <w:rFonts w:ascii="Arial" w:hAnsi="Arial"/>
              </w:rPr>
              <w:t>- autosampler vials (1-2 ml) with caps and seals.</w:t>
            </w:r>
          </w:p>
        </w:tc>
        <w:tc>
          <w:tcPr>
            <w:tcW w:w="3577" w:type="dxa"/>
          </w:tcPr>
          <w:p w14:paraId="169CFA6B" w14:textId="77777777" w:rsidR="00685A92" w:rsidRPr="00C41D59" w:rsidRDefault="00685A92" w:rsidP="008B13D4">
            <w:pPr>
              <w:spacing w:after="0"/>
              <w:ind w:firstLine="0"/>
              <w:rPr>
                <w:rFonts w:ascii="Arial" w:hAnsi="Arial" w:cs="Arial"/>
                <w:noProof/>
              </w:rPr>
            </w:pPr>
          </w:p>
        </w:tc>
      </w:tr>
      <w:tr w:rsidR="00685A92" w:rsidRPr="00C41D59" w14:paraId="6310F649" w14:textId="1F3F9445" w:rsidTr="000E1171">
        <w:tc>
          <w:tcPr>
            <w:tcW w:w="1134" w:type="dxa"/>
            <w:vMerge/>
          </w:tcPr>
          <w:p w14:paraId="0554208C" w14:textId="77777777" w:rsidR="00685A92" w:rsidRPr="00C41D59" w:rsidRDefault="00685A92" w:rsidP="008B13D4">
            <w:pPr>
              <w:spacing w:after="0"/>
              <w:ind w:firstLine="0"/>
              <w:jc w:val="center"/>
              <w:rPr>
                <w:rFonts w:ascii="Arial" w:hAnsi="Arial" w:cs="Arial"/>
                <w:noProof/>
              </w:rPr>
            </w:pPr>
          </w:p>
        </w:tc>
        <w:tc>
          <w:tcPr>
            <w:tcW w:w="3369" w:type="dxa"/>
          </w:tcPr>
          <w:p w14:paraId="07714E6A" w14:textId="77777777" w:rsidR="00685A92" w:rsidRPr="00C41D59" w:rsidRDefault="00685A92" w:rsidP="008B13D4">
            <w:pPr>
              <w:spacing w:after="0"/>
              <w:ind w:firstLine="0"/>
              <w:rPr>
                <w:rFonts w:ascii="Arial" w:hAnsi="Arial" w:cs="Arial"/>
                <w:noProof/>
              </w:rPr>
            </w:pPr>
            <w:r>
              <w:rPr>
                <w:rFonts w:ascii="Arial" w:hAnsi="Arial"/>
              </w:rPr>
              <w:t>A separate system</w:t>
            </w:r>
          </w:p>
        </w:tc>
        <w:tc>
          <w:tcPr>
            <w:tcW w:w="6945" w:type="dxa"/>
          </w:tcPr>
          <w:p w14:paraId="20D9EAC9" w14:textId="49F79DD2" w:rsidR="00685A92" w:rsidRPr="00C41D59" w:rsidRDefault="005E4799" w:rsidP="005E4799">
            <w:pPr>
              <w:spacing w:after="0"/>
              <w:ind w:firstLine="0"/>
              <w:rPr>
                <w:rFonts w:ascii="Arial" w:hAnsi="Arial" w:cs="Arial"/>
                <w:noProof/>
              </w:rPr>
            </w:pPr>
            <w:r>
              <w:rPr>
                <w:rFonts w:ascii="Arial" w:hAnsi="Arial"/>
              </w:rPr>
              <w:t>x</w:t>
            </w:r>
          </w:p>
        </w:tc>
        <w:tc>
          <w:tcPr>
            <w:tcW w:w="3577" w:type="dxa"/>
          </w:tcPr>
          <w:p w14:paraId="6527D3C9" w14:textId="77777777" w:rsidR="00685A92" w:rsidRPr="00C41D59" w:rsidRDefault="00685A92" w:rsidP="008B13D4">
            <w:pPr>
              <w:spacing w:after="0"/>
              <w:ind w:firstLine="0"/>
              <w:rPr>
                <w:rFonts w:ascii="Arial" w:hAnsi="Arial" w:cs="Arial"/>
                <w:noProof/>
              </w:rPr>
            </w:pPr>
          </w:p>
        </w:tc>
      </w:tr>
      <w:tr w:rsidR="00685A92" w:rsidRPr="00C41D59" w14:paraId="2B4C4ECD" w14:textId="43F4B31D" w:rsidTr="000E1171">
        <w:tc>
          <w:tcPr>
            <w:tcW w:w="1134" w:type="dxa"/>
            <w:vMerge/>
          </w:tcPr>
          <w:p w14:paraId="1CC5437C" w14:textId="77777777" w:rsidR="00685A92" w:rsidRPr="00C41D59" w:rsidRDefault="00685A92" w:rsidP="008B13D4">
            <w:pPr>
              <w:spacing w:after="0"/>
              <w:ind w:firstLine="0"/>
              <w:jc w:val="center"/>
              <w:rPr>
                <w:rFonts w:ascii="Arial" w:hAnsi="Arial" w:cs="Arial"/>
                <w:noProof/>
              </w:rPr>
            </w:pPr>
          </w:p>
        </w:tc>
        <w:tc>
          <w:tcPr>
            <w:tcW w:w="3369" w:type="dxa"/>
          </w:tcPr>
          <w:p w14:paraId="56BAB447" w14:textId="77777777" w:rsidR="00685A92" w:rsidRPr="00C41D59" w:rsidRDefault="00685A92" w:rsidP="008B13D4">
            <w:pPr>
              <w:spacing w:after="0"/>
              <w:ind w:firstLine="0"/>
              <w:rPr>
                <w:rFonts w:ascii="Arial" w:hAnsi="Arial" w:cs="Arial"/>
                <w:noProof/>
              </w:rPr>
            </w:pPr>
            <w:r>
              <w:rPr>
                <w:rFonts w:ascii="Arial" w:hAnsi="Arial"/>
              </w:rPr>
              <w:t>Manual</w:t>
            </w:r>
          </w:p>
        </w:tc>
        <w:tc>
          <w:tcPr>
            <w:tcW w:w="6945" w:type="dxa"/>
          </w:tcPr>
          <w:p w14:paraId="53A2E587" w14:textId="5CEDA9A5" w:rsidR="00685A92" w:rsidRPr="00C41D59" w:rsidRDefault="00697AE4" w:rsidP="008B13D4">
            <w:pPr>
              <w:spacing w:after="0"/>
              <w:ind w:firstLine="0"/>
              <w:rPr>
                <w:rFonts w:ascii="Arial" w:hAnsi="Arial" w:cs="Arial"/>
                <w:noProof/>
              </w:rPr>
            </w:pPr>
            <w:r>
              <w:rPr>
                <w:rFonts w:ascii="Arial" w:hAnsi="Arial"/>
              </w:rPr>
              <w:t>x</w:t>
            </w:r>
          </w:p>
        </w:tc>
        <w:tc>
          <w:tcPr>
            <w:tcW w:w="3577" w:type="dxa"/>
          </w:tcPr>
          <w:p w14:paraId="1D884B5C" w14:textId="77777777" w:rsidR="00685A92" w:rsidRPr="00C41D59" w:rsidRDefault="00685A92" w:rsidP="008B13D4">
            <w:pPr>
              <w:spacing w:after="0"/>
              <w:ind w:firstLine="0"/>
              <w:rPr>
                <w:rFonts w:ascii="Arial" w:hAnsi="Arial" w:cs="Arial"/>
                <w:noProof/>
              </w:rPr>
            </w:pPr>
          </w:p>
        </w:tc>
      </w:tr>
      <w:tr w:rsidR="00685A92" w:rsidRPr="00C41D59" w14:paraId="1BBB6732" w14:textId="10BFCA83" w:rsidTr="000E1171">
        <w:tc>
          <w:tcPr>
            <w:tcW w:w="1134" w:type="dxa"/>
          </w:tcPr>
          <w:p w14:paraId="2977D163" w14:textId="77777777" w:rsidR="00685A92" w:rsidRPr="00C41D59" w:rsidRDefault="00685A92" w:rsidP="008B13D4">
            <w:pPr>
              <w:spacing w:after="0"/>
              <w:ind w:firstLine="0"/>
              <w:jc w:val="center"/>
              <w:rPr>
                <w:rFonts w:ascii="Arial" w:hAnsi="Arial" w:cs="Arial"/>
                <w:noProof/>
              </w:rPr>
            </w:pPr>
            <w:r>
              <w:rPr>
                <w:rFonts w:ascii="Arial" w:hAnsi="Arial"/>
              </w:rPr>
              <w:t>5.</w:t>
            </w:r>
          </w:p>
        </w:tc>
        <w:tc>
          <w:tcPr>
            <w:tcW w:w="3369" w:type="dxa"/>
          </w:tcPr>
          <w:p w14:paraId="74A87E4E" w14:textId="77777777" w:rsidR="00685A92" w:rsidRPr="00C41D59" w:rsidRDefault="00685A92" w:rsidP="008B13D4">
            <w:pPr>
              <w:spacing w:after="0"/>
              <w:ind w:firstLine="0"/>
              <w:rPr>
                <w:rFonts w:ascii="Arial" w:hAnsi="Arial" w:cs="Arial"/>
                <w:noProof/>
              </w:rPr>
            </w:pPr>
            <w:r>
              <w:rPr>
                <w:rFonts w:ascii="Arial" w:hAnsi="Arial"/>
              </w:rPr>
              <w:t>Heating/cooling system</w:t>
            </w:r>
          </w:p>
        </w:tc>
        <w:tc>
          <w:tcPr>
            <w:tcW w:w="6945" w:type="dxa"/>
          </w:tcPr>
          <w:p w14:paraId="7F027124" w14:textId="11DFDD99" w:rsidR="00685A92" w:rsidRPr="00153C0E" w:rsidRDefault="004933D6" w:rsidP="008B13D4">
            <w:pPr>
              <w:spacing w:after="0"/>
              <w:ind w:firstLine="0"/>
              <w:rPr>
                <w:rFonts w:ascii="Arial" w:hAnsi="Arial" w:cs="Arial"/>
                <w:noProof/>
                <w:color w:val="FF0000"/>
              </w:rPr>
            </w:pPr>
            <w:r>
              <w:rPr>
                <w:rFonts w:ascii="Arial" w:hAnsi="Arial"/>
              </w:rPr>
              <w:t>x</w:t>
            </w:r>
          </w:p>
        </w:tc>
        <w:tc>
          <w:tcPr>
            <w:tcW w:w="3577" w:type="dxa"/>
          </w:tcPr>
          <w:p w14:paraId="28C8BF02" w14:textId="77777777" w:rsidR="00685A92" w:rsidRPr="00C41D59" w:rsidRDefault="00685A92" w:rsidP="008B13D4">
            <w:pPr>
              <w:spacing w:after="0"/>
              <w:ind w:firstLine="0"/>
              <w:rPr>
                <w:rFonts w:ascii="Arial" w:hAnsi="Arial" w:cs="Arial"/>
                <w:noProof/>
              </w:rPr>
            </w:pPr>
          </w:p>
        </w:tc>
      </w:tr>
      <w:tr w:rsidR="00685A92" w:rsidRPr="00C41D59" w14:paraId="699EC309" w14:textId="38548B24" w:rsidTr="008B13D4">
        <w:tc>
          <w:tcPr>
            <w:tcW w:w="1134" w:type="dxa"/>
            <w:vMerge w:val="restart"/>
          </w:tcPr>
          <w:p w14:paraId="7F72990A" w14:textId="77777777" w:rsidR="00685A92" w:rsidRPr="00C41D59" w:rsidRDefault="00685A92" w:rsidP="008B13D4">
            <w:pPr>
              <w:spacing w:after="0"/>
              <w:ind w:firstLine="0"/>
              <w:jc w:val="center"/>
              <w:rPr>
                <w:rFonts w:ascii="Arial" w:hAnsi="Arial" w:cs="Arial"/>
                <w:noProof/>
              </w:rPr>
            </w:pPr>
            <w:r>
              <w:rPr>
                <w:rFonts w:ascii="Arial" w:hAnsi="Arial"/>
              </w:rPr>
              <w:t>6.</w:t>
            </w:r>
          </w:p>
        </w:tc>
        <w:tc>
          <w:tcPr>
            <w:tcW w:w="13891" w:type="dxa"/>
            <w:gridSpan w:val="3"/>
          </w:tcPr>
          <w:p w14:paraId="1E6AAEA2" w14:textId="55C36208" w:rsidR="00685A92" w:rsidRPr="00C41D59" w:rsidRDefault="00685A92" w:rsidP="008B13D4">
            <w:pPr>
              <w:spacing w:after="0"/>
              <w:ind w:firstLine="0"/>
              <w:rPr>
                <w:rFonts w:ascii="Arial" w:hAnsi="Arial" w:cs="Arial"/>
                <w:b/>
                <w:noProof/>
              </w:rPr>
            </w:pPr>
            <w:r>
              <w:rPr>
                <w:rFonts w:ascii="Arial" w:hAnsi="Arial"/>
                <w:b/>
              </w:rPr>
              <w:t>Connection to other equipment, auxiliaries:</w:t>
            </w:r>
          </w:p>
        </w:tc>
      </w:tr>
      <w:tr w:rsidR="00685A92" w:rsidRPr="00C41D59" w14:paraId="47DB3B96" w14:textId="7DBA4C6C" w:rsidTr="000E1171">
        <w:tc>
          <w:tcPr>
            <w:tcW w:w="1134" w:type="dxa"/>
            <w:vMerge/>
          </w:tcPr>
          <w:p w14:paraId="0AAD20D1" w14:textId="77777777" w:rsidR="00685A92" w:rsidRPr="00C41D59" w:rsidRDefault="00685A92" w:rsidP="008B13D4">
            <w:pPr>
              <w:spacing w:after="0"/>
              <w:ind w:firstLine="0"/>
              <w:rPr>
                <w:rFonts w:ascii="Arial" w:hAnsi="Arial" w:cs="Arial"/>
                <w:noProof/>
              </w:rPr>
            </w:pPr>
          </w:p>
        </w:tc>
        <w:tc>
          <w:tcPr>
            <w:tcW w:w="3369" w:type="dxa"/>
          </w:tcPr>
          <w:p w14:paraId="2ED09EA9" w14:textId="77777777" w:rsidR="00685A92" w:rsidRPr="00C41D59" w:rsidRDefault="00685A92" w:rsidP="008B13D4">
            <w:pPr>
              <w:spacing w:after="0"/>
              <w:ind w:firstLine="0"/>
              <w:rPr>
                <w:rFonts w:ascii="Arial" w:hAnsi="Arial" w:cs="Arial"/>
                <w:noProof/>
              </w:rPr>
            </w:pPr>
            <w:r>
              <w:rPr>
                <w:rFonts w:ascii="Arial" w:hAnsi="Arial"/>
                <w:color w:val="000000"/>
              </w:rPr>
              <w:t>Computer</w:t>
            </w:r>
          </w:p>
        </w:tc>
        <w:tc>
          <w:tcPr>
            <w:tcW w:w="6945" w:type="dxa"/>
          </w:tcPr>
          <w:p w14:paraId="14637DBB" w14:textId="391D6D49" w:rsidR="00685A92" w:rsidRPr="00C41D59" w:rsidRDefault="00183B67" w:rsidP="008B13D4">
            <w:pPr>
              <w:spacing w:after="0"/>
              <w:ind w:firstLine="0"/>
              <w:rPr>
                <w:rFonts w:ascii="Arial" w:hAnsi="Arial" w:cs="Arial"/>
                <w:noProof/>
              </w:rPr>
            </w:pPr>
            <w:r>
              <w:rPr>
                <w:rFonts w:ascii="Arial" w:hAnsi="Arial"/>
              </w:rPr>
              <w:t>yes</w:t>
            </w:r>
          </w:p>
        </w:tc>
        <w:tc>
          <w:tcPr>
            <w:tcW w:w="3577" w:type="dxa"/>
          </w:tcPr>
          <w:p w14:paraId="6F12C7B0" w14:textId="77777777" w:rsidR="00685A92" w:rsidRPr="00C41D59" w:rsidRDefault="00685A92" w:rsidP="008B13D4">
            <w:pPr>
              <w:spacing w:after="0"/>
              <w:ind w:firstLine="0"/>
              <w:rPr>
                <w:rFonts w:ascii="Arial" w:hAnsi="Arial" w:cs="Arial"/>
                <w:noProof/>
              </w:rPr>
            </w:pPr>
          </w:p>
        </w:tc>
      </w:tr>
      <w:tr w:rsidR="00685A92" w:rsidRPr="00C41D59" w14:paraId="01CE5168" w14:textId="3E839FE7" w:rsidTr="000E1171">
        <w:tc>
          <w:tcPr>
            <w:tcW w:w="1134" w:type="dxa"/>
            <w:vMerge/>
          </w:tcPr>
          <w:p w14:paraId="4089BC5D" w14:textId="77777777" w:rsidR="00685A92" w:rsidRPr="00C41D59" w:rsidRDefault="00685A92" w:rsidP="008B13D4">
            <w:pPr>
              <w:spacing w:after="0"/>
              <w:ind w:firstLine="0"/>
              <w:rPr>
                <w:rFonts w:ascii="Arial" w:hAnsi="Arial" w:cs="Arial"/>
                <w:noProof/>
              </w:rPr>
            </w:pPr>
          </w:p>
        </w:tc>
        <w:tc>
          <w:tcPr>
            <w:tcW w:w="3369" w:type="dxa"/>
          </w:tcPr>
          <w:p w14:paraId="7F0C1193" w14:textId="77777777" w:rsidR="00685A92" w:rsidRPr="00C41D59" w:rsidRDefault="00685A92" w:rsidP="008B13D4">
            <w:pPr>
              <w:spacing w:after="0"/>
              <w:ind w:firstLine="0"/>
              <w:rPr>
                <w:rFonts w:ascii="Arial" w:hAnsi="Arial" w:cs="Arial"/>
                <w:noProof/>
              </w:rPr>
            </w:pPr>
            <w:r>
              <w:rPr>
                <w:rFonts w:ascii="Arial" w:hAnsi="Arial"/>
                <w:color w:val="000000"/>
              </w:rPr>
              <w:t>Keyboard</w:t>
            </w:r>
          </w:p>
        </w:tc>
        <w:tc>
          <w:tcPr>
            <w:tcW w:w="6945" w:type="dxa"/>
          </w:tcPr>
          <w:p w14:paraId="0D0B33C9" w14:textId="5C0A32AA" w:rsidR="00685A92" w:rsidRPr="00C41D59" w:rsidRDefault="00183B67" w:rsidP="008B13D4">
            <w:pPr>
              <w:spacing w:after="0"/>
              <w:ind w:firstLine="0"/>
              <w:rPr>
                <w:rFonts w:ascii="Arial" w:hAnsi="Arial" w:cs="Arial"/>
                <w:noProof/>
              </w:rPr>
            </w:pPr>
            <w:r>
              <w:rPr>
                <w:rFonts w:ascii="Arial" w:hAnsi="Arial"/>
              </w:rPr>
              <w:t>yes</w:t>
            </w:r>
          </w:p>
        </w:tc>
        <w:tc>
          <w:tcPr>
            <w:tcW w:w="3577" w:type="dxa"/>
          </w:tcPr>
          <w:p w14:paraId="5A9A2939" w14:textId="77777777" w:rsidR="00685A92" w:rsidRPr="00C41D59" w:rsidRDefault="00685A92" w:rsidP="008B13D4">
            <w:pPr>
              <w:spacing w:after="0"/>
              <w:ind w:firstLine="0"/>
              <w:rPr>
                <w:rFonts w:ascii="Arial" w:hAnsi="Arial" w:cs="Arial"/>
                <w:noProof/>
              </w:rPr>
            </w:pPr>
          </w:p>
        </w:tc>
      </w:tr>
      <w:tr w:rsidR="00685A92" w:rsidRPr="00C41D59" w14:paraId="2EC514D4" w14:textId="672C5469" w:rsidTr="000E1171">
        <w:tc>
          <w:tcPr>
            <w:tcW w:w="1134" w:type="dxa"/>
            <w:vMerge/>
          </w:tcPr>
          <w:p w14:paraId="6315BCC6" w14:textId="77777777" w:rsidR="00685A92" w:rsidRPr="00C41D59" w:rsidRDefault="00685A92" w:rsidP="008B13D4">
            <w:pPr>
              <w:spacing w:after="0"/>
              <w:ind w:firstLine="0"/>
              <w:rPr>
                <w:rFonts w:ascii="Arial" w:hAnsi="Arial" w:cs="Arial"/>
                <w:noProof/>
              </w:rPr>
            </w:pPr>
          </w:p>
        </w:tc>
        <w:tc>
          <w:tcPr>
            <w:tcW w:w="3369" w:type="dxa"/>
          </w:tcPr>
          <w:p w14:paraId="53F7E866" w14:textId="77777777" w:rsidR="00685A92" w:rsidRPr="00C41D59" w:rsidRDefault="00685A92" w:rsidP="008B13D4">
            <w:pPr>
              <w:spacing w:after="0"/>
              <w:ind w:firstLine="0"/>
              <w:rPr>
                <w:rFonts w:ascii="Arial" w:hAnsi="Arial" w:cs="Arial"/>
                <w:noProof/>
              </w:rPr>
            </w:pPr>
            <w:r>
              <w:rPr>
                <w:rFonts w:ascii="Arial" w:hAnsi="Arial"/>
                <w:color w:val="000000"/>
              </w:rPr>
              <w:t>Printer</w:t>
            </w:r>
          </w:p>
        </w:tc>
        <w:tc>
          <w:tcPr>
            <w:tcW w:w="6945" w:type="dxa"/>
          </w:tcPr>
          <w:p w14:paraId="689B742F" w14:textId="7B409242" w:rsidR="00685A92" w:rsidRPr="00C41D59" w:rsidRDefault="00183B67" w:rsidP="008B13D4">
            <w:pPr>
              <w:spacing w:after="0"/>
              <w:ind w:firstLine="0"/>
              <w:rPr>
                <w:rFonts w:ascii="Arial" w:hAnsi="Arial" w:cs="Arial"/>
                <w:noProof/>
              </w:rPr>
            </w:pPr>
            <w:r>
              <w:rPr>
                <w:rFonts w:ascii="Arial" w:hAnsi="Arial"/>
              </w:rPr>
              <w:t>yes</w:t>
            </w:r>
          </w:p>
        </w:tc>
        <w:tc>
          <w:tcPr>
            <w:tcW w:w="3577" w:type="dxa"/>
          </w:tcPr>
          <w:p w14:paraId="2AAF1EC8" w14:textId="77777777" w:rsidR="00685A92" w:rsidRPr="00C41D59" w:rsidRDefault="00685A92" w:rsidP="008B13D4">
            <w:pPr>
              <w:spacing w:after="0"/>
              <w:ind w:firstLine="0"/>
              <w:rPr>
                <w:rFonts w:ascii="Arial" w:hAnsi="Arial" w:cs="Arial"/>
                <w:noProof/>
              </w:rPr>
            </w:pPr>
          </w:p>
        </w:tc>
      </w:tr>
      <w:tr w:rsidR="00685A92" w:rsidRPr="00C41D59" w14:paraId="35EC7F68" w14:textId="1B3CA1F2" w:rsidTr="000E1171">
        <w:trPr>
          <w:trHeight w:val="95"/>
        </w:trPr>
        <w:tc>
          <w:tcPr>
            <w:tcW w:w="1134" w:type="dxa"/>
            <w:vMerge/>
          </w:tcPr>
          <w:p w14:paraId="59BCD61E" w14:textId="77777777" w:rsidR="00685A92" w:rsidRPr="00C41D59" w:rsidRDefault="00685A92" w:rsidP="008B13D4">
            <w:pPr>
              <w:spacing w:after="0"/>
              <w:ind w:firstLine="0"/>
              <w:rPr>
                <w:rFonts w:ascii="Arial" w:hAnsi="Arial" w:cs="Arial"/>
                <w:noProof/>
              </w:rPr>
            </w:pPr>
          </w:p>
        </w:tc>
        <w:tc>
          <w:tcPr>
            <w:tcW w:w="3369" w:type="dxa"/>
          </w:tcPr>
          <w:p w14:paraId="3C6F1337" w14:textId="06913D5F" w:rsidR="00685A92" w:rsidRPr="00C41D59" w:rsidRDefault="00685A92" w:rsidP="008B13D4">
            <w:pPr>
              <w:spacing w:after="0"/>
              <w:ind w:firstLine="0"/>
              <w:rPr>
                <w:rFonts w:ascii="Arial" w:hAnsi="Arial" w:cs="Arial"/>
                <w:noProof/>
                <w:color w:val="000000"/>
              </w:rPr>
            </w:pPr>
            <w:r>
              <w:rPr>
                <w:rFonts w:ascii="Arial" w:hAnsi="Arial"/>
                <w:color w:val="000000"/>
              </w:rPr>
              <w:t>Computer network via LAN</w:t>
            </w:r>
          </w:p>
        </w:tc>
        <w:tc>
          <w:tcPr>
            <w:tcW w:w="6945" w:type="dxa"/>
          </w:tcPr>
          <w:p w14:paraId="0C41086A" w14:textId="34FA56F5" w:rsidR="00685A92" w:rsidRPr="00C41D59" w:rsidRDefault="00183B67" w:rsidP="008B13D4">
            <w:pPr>
              <w:spacing w:after="0"/>
              <w:ind w:firstLine="0"/>
              <w:rPr>
                <w:rFonts w:ascii="Arial" w:hAnsi="Arial" w:cs="Arial"/>
                <w:noProof/>
              </w:rPr>
            </w:pPr>
            <w:r>
              <w:rPr>
                <w:rFonts w:ascii="Arial" w:hAnsi="Arial"/>
              </w:rPr>
              <w:t>yes</w:t>
            </w:r>
          </w:p>
        </w:tc>
        <w:tc>
          <w:tcPr>
            <w:tcW w:w="3577" w:type="dxa"/>
          </w:tcPr>
          <w:p w14:paraId="001D78BD" w14:textId="77777777" w:rsidR="00685A92" w:rsidRPr="00C41D59" w:rsidRDefault="00685A92" w:rsidP="008B13D4">
            <w:pPr>
              <w:spacing w:after="0"/>
              <w:ind w:firstLine="0"/>
              <w:rPr>
                <w:rFonts w:ascii="Arial" w:hAnsi="Arial" w:cs="Arial"/>
                <w:noProof/>
              </w:rPr>
            </w:pPr>
          </w:p>
        </w:tc>
      </w:tr>
      <w:tr w:rsidR="00685A92" w:rsidRPr="00C41D59" w14:paraId="28878972" w14:textId="05ADAA81" w:rsidTr="000E1171">
        <w:trPr>
          <w:trHeight w:val="227"/>
        </w:trPr>
        <w:tc>
          <w:tcPr>
            <w:tcW w:w="1134" w:type="dxa"/>
            <w:vMerge/>
          </w:tcPr>
          <w:p w14:paraId="4CE09BC3" w14:textId="77777777" w:rsidR="00685A92" w:rsidRPr="00C41D59" w:rsidRDefault="00685A92" w:rsidP="008B13D4">
            <w:pPr>
              <w:spacing w:after="0"/>
              <w:ind w:firstLine="0"/>
              <w:rPr>
                <w:rFonts w:ascii="Arial" w:hAnsi="Arial" w:cs="Arial"/>
                <w:noProof/>
              </w:rPr>
            </w:pPr>
          </w:p>
        </w:tc>
        <w:tc>
          <w:tcPr>
            <w:tcW w:w="3369" w:type="dxa"/>
          </w:tcPr>
          <w:p w14:paraId="5FC45FA7" w14:textId="77777777" w:rsidR="00685A92" w:rsidRPr="00C41D59" w:rsidRDefault="00685A92" w:rsidP="008B13D4">
            <w:pPr>
              <w:spacing w:after="0"/>
              <w:ind w:firstLine="0"/>
              <w:rPr>
                <w:rFonts w:ascii="Arial" w:hAnsi="Arial" w:cs="Arial"/>
                <w:noProof/>
                <w:color w:val="000000"/>
              </w:rPr>
            </w:pPr>
            <w:r>
              <w:rPr>
                <w:rFonts w:ascii="Arial" w:hAnsi="Arial"/>
              </w:rPr>
              <w:t>Other [specify]</w:t>
            </w:r>
          </w:p>
        </w:tc>
        <w:tc>
          <w:tcPr>
            <w:tcW w:w="6945" w:type="dxa"/>
          </w:tcPr>
          <w:p w14:paraId="0B968561" w14:textId="73CD3BC0" w:rsidR="00685A92" w:rsidRPr="004620AC" w:rsidRDefault="009410CC" w:rsidP="000E1171">
            <w:pPr>
              <w:spacing w:after="0"/>
              <w:ind w:firstLine="0"/>
              <w:rPr>
                <w:rFonts w:ascii="Arial" w:hAnsi="Arial" w:cs="Arial"/>
                <w:noProof/>
              </w:rPr>
            </w:pPr>
            <w:r>
              <w:rPr>
                <w:rFonts w:ascii="Arial" w:hAnsi="Arial"/>
              </w:rPr>
              <w:t>Connection to gas supply lines, new printers, keyboards, computer, connection to any laboratory information management system.</w:t>
            </w:r>
          </w:p>
        </w:tc>
        <w:tc>
          <w:tcPr>
            <w:tcW w:w="3577" w:type="dxa"/>
          </w:tcPr>
          <w:p w14:paraId="7272C10C" w14:textId="77777777" w:rsidR="00685A92" w:rsidRPr="00C41D59" w:rsidRDefault="00685A92" w:rsidP="008B13D4">
            <w:pPr>
              <w:spacing w:after="0"/>
              <w:ind w:firstLine="0"/>
              <w:rPr>
                <w:rFonts w:ascii="Arial" w:hAnsi="Arial" w:cs="Arial"/>
                <w:noProof/>
              </w:rPr>
            </w:pPr>
          </w:p>
        </w:tc>
      </w:tr>
      <w:tr w:rsidR="00685A92" w:rsidRPr="00C41D59" w14:paraId="2D611C9E" w14:textId="3764DBB0" w:rsidTr="008B13D4">
        <w:tc>
          <w:tcPr>
            <w:tcW w:w="1134" w:type="dxa"/>
            <w:vMerge w:val="restart"/>
          </w:tcPr>
          <w:p w14:paraId="72B09E85" w14:textId="77777777" w:rsidR="00685A92" w:rsidRPr="00C41D59" w:rsidRDefault="00685A92" w:rsidP="008B13D4">
            <w:pPr>
              <w:spacing w:after="0"/>
              <w:ind w:firstLine="0"/>
              <w:jc w:val="center"/>
              <w:rPr>
                <w:rFonts w:ascii="Arial" w:hAnsi="Arial" w:cs="Arial"/>
                <w:noProof/>
              </w:rPr>
            </w:pPr>
            <w:r>
              <w:rPr>
                <w:rFonts w:ascii="Arial" w:hAnsi="Arial"/>
              </w:rPr>
              <w:t>7.</w:t>
            </w:r>
          </w:p>
        </w:tc>
        <w:tc>
          <w:tcPr>
            <w:tcW w:w="13891" w:type="dxa"/>
            <w:gridSpan w:val="3"/>
          </w:tcPr>
          <w:p w14:paraId="334CB90B" w14:textId="022AFD00" w:rsidR="00685A92" w:rsidRPr="00C41D59" w:rsidRDefault="00685A92" w:rsidP="008B13D4">
            <w:pPr>
              <w:spacing w:after="0"/>
              <w:ind w:firstLine="0"/>
              <w:rPr>
                <w:rFonts w:ascii="Arial" w:hAnsi="Arial" w:cs="Arial"/>
                <w:b/>
                <w:noProof/>
              </w:rPr>
            </w:pPr>
            <w:r>
              <w:rPr>
                <w:rFonts w:ascii="Arial" w:hAnsi="Arial"/>
                <w:b/>
              </w:rPr>
              <w:t>Auxiliaries:</w:t>
            </w:r>
          </w:p>
        </w:tc>
      </w:tr>
      <w:tr w:rsidR="00685A92" w:rsidRPr="00C41D59" w14:paraId="79192180" w14:textId="2163A720" w:rsidTr="000E1171">
        <w:tc>
          <w:tcPr>
            <w:tcW w:w="1134" w:type="dxa"/>
            <w:vMerge/>
          </w:tcPr>
          <w:p w14:paraId="0193AE25" w14:textId="77777777" w:rsidR="00685A92" w:rsidRPr="00C41D59" w:rsidRDefault="00685A92" w:rsidP="008B13D4">
            <w:pPr>
              <w:spacing w:after="0"/>
              <w:ind w:firstLine="0"/>
              <w:jc w:val="center"/>
              <w:rPr>
                <w:rFonts w:ascii="Arial" w:hAnsi="Arial" w:cs="Arial"/>
                <w:noProof/>
              </w:rPr>
            </w:pPr>
          </w:p>
        </w:tc>
        <w:tc>
          <w:tcPr>
            <w:tcW w:w="3369" w:type="dxa"/>
          </w:tcPr>
          <w:p w14:paraId="198C85A1" w14:textId="77777777" w:rsidR="00685A92" w:rsidRPr="00C41D59" w:rsidRDefault="00685A92" w:rsidP="008B13D4">
            <w:pPr>
              <w:spacing w:after="0"/>
              <w:ind w:firstLine="0"/>
              <w:rPr>
                <w:rFonts w:ascii="Arial" w:hAnsi="Arial" w:cs="Arial"/>
                <w:noProof/>
              </w:rPr>
            </w:pPr>
            <w:r>
              <w:rPr>
                <w:rFonts w:ascii="Arial" w:hAnsi="Arial"/>
              </w:rPr>
              <w:t>Rotameter</w:t>
            </w:r>
          </w:p>
        </w:tc>
        <w:tc>
          <w:tcPr>
            <w:tcW w:w="6945" w:type="dxa"/>
          </w:tcPr>
          <w:p w14:paraId="3EEF3034" w14:textId="1C8E0B8C" w:rsidR="00685A92" w:rsidRPr="00C41D59" w:rsidRDefault="00183B67" w:rsidP="008B13D4">
            <w:pPr>
              <w:spacing w:after="0"/>
              <w:ind w:firstLine="0"/>
              <w:rPr>
                <w:rFonts w:ascii="Arial" w:hAnsi="Arial" w:cs="Arial"/>
                <w:noProof/>
              </w:rPr>
            </w:pPr>
            <w:r>
              <w:rPr>
                <w:rFonts w:ascii="Arial" w:hAnsi="Arial"/>
              </w:rPr>
              <w:t>x</w:t>
            </w:r>
          </w:p>
        </w:tc>
        <w:tc>
          <w:tcPr>
            <w:tcW w:w="3577" w:type="dxa"/>
          </w:tcPr>
          <w:p w14:paraId="070F3F16" w14:textId="77777777" w:rsidR="00685A92" w:rsidRPr="00C41D59" w:rsidRDefault="00685A92" w:rsidP="008B13D4">
            <w:pPr>
              <w:spacing w:after="0"/>
              <w:ind w:firstLine="0"/>
              <w:rPr>
                <w:rFonts w:ascii="Arial" w:hAnsi="Arial" w:cs="Arial"/>
                <w:noProof/>
              </w:rPr>
            </w:pPr>
          </w:p>
        </w:tc>
      </w:tr>
      <w:tr w:rsidR="00685A92" w:rsidRPr="00C41D59" w14:paraId="170B949D" w14:textId="6EF3D4E7" w:rsidTr="000E1171">
        <w:tc>
          <w:tcPr>
            <w:tcW w:w="1134" w:type="dxa"/>
            <w:vMerge/>
          </w:tcPr>
          <w:p w14:paraId="54273584" w14:textId="77777777" w:rsidR="00685A92" w:rsidRPr="00C41D59" w:rsidRDefault="00685A92" w:rsidP="008B13D4">
            <w:pPr>
              <w:spacing w:after="0"/>
              <w:ind w:firstLine="0"/>
              <w:jc w:val="center"/>
              <w:rPr>
                <w:rFonts w:ascii="Arial" w:hAnsi="Arial" w:cs="Arial"/>
                <w:noProof/>
              </w:rPr>
            </w:pPr>
          </w:p>
        </w:tc>
        <w:tc>
          <w:tcPr>
            <w:tcW w:w="3369" w:type="dxa"/>
          </w:tcPr>
          <w:p w14:paraId="7F3CF944" w14:textId="77777777" w:rsidR="00685A92" w:rsidRPr="00C41D59" w:rsidRDefault="00685A92" w:rsidP="008B13D4">
            <w:pPr>
              <w:spacing w:after="0"/>
              <w:ind w:firstLine="0"/>
              <w:rPr>
                <w:rFonts w:ascii="Arial" w:hAnsi="Arial" w:cs="Arial"/>
                <w:noProof/>
              </w:rPr>
            </w:pPr>
            <w:r>
              <w:rPr>
                <w:rFonts w:ascii="Arial" w:hAnsi="Arial"/>
              </w:rPr>
              <w:t>Spec. set for calibration</w:t>
            </w:r>
          </w:p>
        </w:tc>
        <w:tc>
          <w:tcPr>
            <w:tcW w:w="6945" w:type="dxa"/>
          </w:tcPr>
          <w:p w14:paraId="6133B09E" w14:textId="1C1DF835" w:rsidR="00A32550" w:rsidRPr="00C41D59" w:rsidRDefault="00F76FBE" w:rsidP="009B5547">
            <w:pPr>
              <w:spacing w:after="0"/>
              <w:ind w:firstLine="0"/>
              <w:rPr>
                <w:rFonts w:ascii="Arial" w:hAnsi="Arial" w:cs="Arial"/>
                <w:noProof/>
              </w:rPr>
            </w:pPr>
            <w:r>
              <w:rPr>
                <w:rFonts w:ascii="Arial" w:hAnsi="Arial"/>
              </w:rPr>
              <w:t>Calibrant: perfluorotributylamine (PFTBA) of such masses as 69, 131, 219, 414, and 502 must have a certificate confirming its mass.</w:t>
            </w:r>
          </w:p>
        </w:tc>
        <w:tc>
          <w:tcPr>
            <w:tcW w:w="3577" w:type="dxa"/>
          </w:tcPr>
          <w:p w14:paraId="1B3B9EAD" w14:textId="3E5BAE32" w:rsidR="00685A92" w:rsidRPr="00C41D59" w:rsidRDefault="00685A92" w:rsidP="008B13D4">
            <w:pPr>
              <w:spacing w:after="0"/>
              <w:ind w:firstLine="0"/>
              <w:rPr>
                <w:rFonts w:ascii="Arial" w:hAnsi="Arial" w:cs="Arial"/>
                <w:noProof/>
              </w:rPr>
            </w:pPr>
          </w:p>
        </w:tc>
      </w:tr>
      <w:tr w:rsidR="00685A92" w:rsidRPr="00C41D59" w14:paraId="7213FB24" w14:textId="594316F5" w:rsidTr="000E1171">
        <w:tc>
          <w:tcPr>
            <w:tcW w:w="1134" w:type="dxa"/>
            <w:vMerge/>
          </w:tcPr>
          <w:p w14:paraId="3250FE23" w14:textId="77777777" w:rsidR="00685A92" w:rsidRPr="00C41D59" w:rsidRDefault="00685A92" w:rsidP="008B13D4">
            <w:pPr>
              <w:spacing w:after="0"/>
              <w:ind w:firstLine="0"/>
              <w:jc w:val="center"/>
              <w:rPr>
                <w:rFonts w:ascii="Arial" w:hAnsi="Arial" w:cs="Arial"/>
                <w:noProof/>
              </w:rPr>
            </w:pPr>
          </w:p>
        </w:tc>
        <w:tc>
          <w:tcPr>
            <w:tcW w:w="3369" w:type="dxa"/>
          </w:tcPr>
          <w:p w14:paraId="683259E8" w14:textId="77777777" w:rsidR="00685A92" w:rsidRPr="00C41D59" w:rsidRDefault="00685A92" w:rsidP="008B13D4">
            <w:pPr>
              <w:spacing w:after="0"/>
              <w:ind w:firstLine="0"/>
              <w:rPr>
                <w:rFonts w:ascii="Arial" w:hAnsi="Arial" w:cs="Arial"/>
                <w:noProof/>
              </w:rPr>
            </w:pPr>
            <w:r>
              <w:rPr>
                <w:rFonts w:ascii="Arial" w:hAnsi="Arial"/>
              </w:rPr>
              <w:t>Filter</w:t>
            </w:r>
          </w:p>
        </w:tc>
        <w:tc>
          <w:tcPr>
            <w:tcW w:w="6945" w:type="dxa"/>
          </w:tcPr>
          <w:p w14:paraId="6EB00746" w14:textId="265C68CA" w:rsidR="00685A92" w:rsidRPr="00C41D59" w:rsidRDefault="00F76FBE" w:rsidP="008B13D4">
            <w:pPr>
              <w:spacing w:after="0"/>
              <w:ind w:firstLine="0"/>
              <w:rPr>
                <w:rFonts w:ascii="Arial" w:hAnsi="Arial" w:cs="Arial"/>
                <w:noProof/>
              </w:rPr>
            </w:pPr>
            <w:r>
              <w:rPr>
                <w:rFonts w:ascii="Arial" w:hAnsi="Arial"/>
              </w:rPr>
              <w:t>Gas filters.</w:t>
            </w:r>
          </w:p>
        </w:tc>
        <w:tc>
          <w:tcPr>
            <w:tcW w:w="3577" w:type="dxa"/>
          </w:tcPr>
          <w:p w14:paraId="7DD4931C" w14:textId="77777777" w:rsidR="00685A92" w:rsidRPr="00C41D59" w:rsidRDefault="00685A92" w:rsidP="008B13D4">
            <w:pPr>
              <w:spacing w:after="0"/>
              <w:ind w:firstLine="0"/>
              <w:rPr>
                <w:rFonts w:ascii="Arial" w:hAnsi="Arial" w:cs="Arial"/>
                <w:noProof/>
              </w:rPr>
            </w:pPr>
          </w:p>
        </w:tc>
      </w:tr>
      <w:tr w:rsidR="00685A92" w:rsidRPr="00C41D59" w14:paraId="2FE3D4A2" w14:textId="5F1C9EC4" w:rsidTr="000E1171">
        <w:tc>
          <w:tcPr>
            <w:tcW w:w="1134" w:type="dxa"/>
            <w:vMerge/>
          </w:tcPr>
          <w:p w14:paraId="039697E2" w14:textId="77777777" w:rsidR="00685A92" w:rsidRPr="00C41D59" w:rsidRDefault="00685A92" w:rsidP="008B13D4">
            <w:pPr>
              <w:spacing w:after="0"/>
              <w:ind w:firstLine="0"/>
              <w:jc w:val="center"/>
              <w:rPr>
                <w:rFonts w:ascii="Arial" w:hAnsi="Arial" w:cs="Arial"/>
                <w:noProof/>
              </w:rPr>
            </w:pPr>
          </w:p>
        </w:tc>
        <w:tc>
          <w:tcPr>
            <w:tcW w:w="3369" w:type="dxa"/>
          </w:tcPr>
          <w:p w14:paraId="434D59B2" w14:textId="77777777" w:rsidR="00685A92" w:rsidRPr="00F76FBE" w:rsidRDefault="00685A92" w:rsidP="008B13D4">
            <w:pPr>
              <w:spacing w:after="0"/>
              <w:ind w:firstLine="0"/>
              <w:rPr>
                <w:rFonts w:ascii="Arial" w:hAnsi="Arial" w:cs="Arial"/>
                <w:noProof/>
                <w:color w:val="FF0000"/>
              </w:rPr>
            </w:pPr>
            <w:r>
              <w:rPr>
                <w:rFonts w:ascii="Arial" w:hAnsi="Arial"/>
              </w:rPr>
              <w:t>Other [specify]</w:t>
            </w:r>
          </w:p>
        </w:tc>
        <w:tc>
          <w:tcPr>
            <w:tcW w:w="6945" w:type="dxa"/>
          </w:tcPr>
          <w:p w14:paraId="0976DC08" w14:textId="2CF80966" w:rsidR="00C37EAD" w:rsidRPr="00C37EAD" w:rsidRDefault="009B5547" w:rsidP="00CA5B76">
            <w:pPr>
              <w:spacing w:after="0"/>
              <w:ind w:firstLine="0"/>
              <w:jc w:val="left"/>
              <w:rPr>
                <w:rFonts w:ascii="Arial" w:hAnsi="Arial" w:cs="Arial"/>
                <w:noProof/>
              </w:rPr>
            </w:pPr>
            <w:r>
              <w:rPr>
                <w:rFonts w:ascii="Arial" w:hAnsi="Arial"/>
              </w:rPr>
              <w:t>x</w:t>
            </w:r>
          </w:p>
        </w:tc>
        <w:tc>
          <w:tcPr>
            <w:tcW w:w="3577" w:type="dxa"/>
          </w:tcPr>
          <w:p w14:paraId="6803C04F" w14:textId="77777777" w:rsidR="00685A92" w:rsidRPr="00C41D59" w:rsidRDefault="00685A92" w:rsidP="008B13D4">
            <w:pPr>
              <w:spacing w:after="0"/>
              <w:ind w:firstLine="0"/>
              <w:rPr>
                <w:rFonts w:ascii="Arial" w:hAnsi="Arial" w:cs="Arial"/>
                <w:noProof/>
              </w:rPr>
            </w:pPr>
          </w:p>
        </w:tc>
      </w:tr>
      <w:tr w:rsidR="00685A92" w:rsidRPr="00C41D59" w14:paraId="23B44D99" w14:textId="72F5813F" w:rsidTr="008B13D4">
        <w:tc>
          <w:tcPr>
            <w:tcW w:w="1134" w:type="dxa"/>
            <w:vMerge w:val="restart"/>
          </w:tcPr>
          <w:p w14:paraId="52610765" w14:textId="77777777" w:rsidR="00685A92" w:rsidRPr="00C41D59" w:rsidRDefault="00685A92" w:rsidP="008B13D4">
            <w:pPr>
              <w:spacing w:after="0"/>
              <w:ind w:firstLine="0"/>
              <w:jc w:val="center"/>
              <w:rPr>
                <w:rFonts w:ascii="Arial" w:hAnsi="Arial" w:cs="Arial"/>
                <w:noProof/>
              </w:rPr>
            </w:pPr>
            <w:r>
              <w:rPr>
                <w:rFonts w:ascii="Arial" w:hAnsi="Arial"/>
              </w:rPr>
              <w:t>8.</w:t>
            </w:r>
          </w:p>
        </w:tc>
        <w:tc>
          <w:tcPr>
            <w:tcW w:w="13891" w:type="dxa"/>
            <w:gridSpan w:val="3"/>
          </w:tcPr>
          <w:p w14:paraId="4F6C32F7" w14:textId="3D9B10E2" w:rsidR="00685A92" w:rsidRPr="00C41D59" w:rsidRDefault="00685A92" w:rsidP="008B13D4">
            <w:pPr>
              <w:spacing w:after="0"/>
              <w:ind w:firstLine="0"/>
              <w:rPr>
                <w:rFonts w:ascii="Arial" w:hAnsi="Arial" w:cs="Arial"/>
                <w:b/>
                <w:noProof/>
              </w:rPr>
            </w:pPr>
            <w:r>
              <w:rPr>
                <w:rFonts w:ascii="Arial" w:hAnsi="Arial"/>
                <w:b/>
              </w:rPr>
              <w:t>Calibration and verification:</w:t>
            </w:r>
          </w:p>
        </w:tc>
      </w:tr>
      <w:tr w:rsidR="00685A92" w:rsidRPr="00C41D59" w14:paraId="4AFB918B" w14:textId="04EC08EC" w:rsidTr="000E1171">
        <w:tc>
          <w:tcPr>
            <w:tcW w:w="1134" w:type="dxa"/>
            <w:vMerge/>
          </w:tcPr>
          <w:p w14:paraId="5711BBED" w14:textId="77777777" w:rsidR="00685A92" w:rsidRPr="00C41D59" w:rsidRDefault="00685A92" w:rsidP="008B13D4">
            <w:pPr>
              <w:spacing w:after="0"/>
              <w:ind w:firstLine="0"/>
              <w:jc w:val="center"/>
              <w:rPr>
                <w:rFonts w:ascii="Arial" w:hAnsi="Arial" w:cs="Arial"/>
                <w:noProof/>
              </w:rPr>
            </w:pPr>
          </w:p>
        </w:tc>
        <w:tc>
          <w:tcPr>
            <w:tcW w:w="3369" w:type="dxa"/>
          </w:tcPr>
          <w:p w14:paraId="5E6348AA" w14:textId="77777777" w:rsidR="00685A92" w:rsidRPr="00C41D59" w:rsidRDefault="00685A92" w:rsidP="008B13D4">
            <w:pPr>
              <w:spacing w:after="0"/>
              <w:ind w:firstLine="0"/>
              <w:rPr>
                <w:rFonts w:ascii="Arial" w:hAnsi="Arial" w:cs="Arial"/>
                <w:noProof/>
              </w:rPr>
            </w:pPr>
            <w:r>
              <w:rPr>
                <w:rFonts w:ascii="Arial" w:hAnsi="Arial"/>
              </w:rPr>
              <w:t>At QA/QC Center</w:t>
            </w:r>
          </w:p>
        </w:tc>
        <w:tc>
          <w:tcPr>
            <w:tcW w:w="6945" w:type="dxa"/>
          </w:tcPr>
          <w:p w14:paraId="21E78C3C" w14:textId="5CAB1CF3" w:rsidR="00685A92" w:rsidRPr="00F02F37" w:rsidRDefault="00F76FBE" w:rsidP="000E1171">
            <w:pPr>
              <w:spacing w:after="0"/>
              <w:ind w:firstLine="0"/>
              <w:rPr>
                <w:rFonts w:ascii="Arial" w:hAnsi="Arial" w:cs="Arial"/>
                <w:noProof/>
              </w:rPr>
            </w:pPr>
            <w:r>
              <w:rPr>
                <w:rFonts w:ascii="Arial" w:hAnsi="Arial"/>
              </w:rPr>
              <w:t xml:space="preserve">Calibration and verification using CRM. </w:t>
            </w:r>
          </w:p>
        </w:tc>
        <w:tc>
          <w:tcPr>
            <w:tcW w:w="3577" w:type="dxa"/>
          </w:tcPr>
          <w:p w14:paraId="6E1EFB61" w14:textId="77777777" w:rsidR="00685A92" w:rsidRPr="00C41D59" w:rsidRDefault="00685A92" w:rsidP="008B13D4">
            <w:pPr>
              <w:spacing w:after="0"/>
              <w:ind w:firstLine="0"/>
              <w:rPr>
                <w:rFonts w:ascii="Arial" w:hAnsi="Arial" w:cs="Arial"/>
                <w:noProof/>
              </w:rPr>
            </w:pPr>
          </w:p>
        </w:tc>
      </w:tr>
      <w:tr w:rsidR="00685A92" w:rsidRPr="00C41D59" w14:paraId="6319C2E1" w14:textId="359EBA8A" w:rsidTr="000E1171">
        <w:tc>
          <w:tcPr>
            <w:tcW w:w="1134" w:type="dxa"/>
            <w:vMerge/>
          </w:tcPr>
          <w:p w14:paraId="300B60BB" w14:textId="77777777" w:rsidR="00685A92" w:rsidRPr="00C41D59" w:rsidRDefault="00685A92" w:rsidP="008B13D4">
            <w:pPr>
              <w:spacing w:after="0"/>
              <w:ind w:firstLine="0"/>
              <w:jc w:val="center"/>
              <w:rPr>
                <w:rFonts w:ascii="Arial" w:hAnsi="Arial" w:cs="Arial"/>
                <w:noProof/>
              </w:rPr>
            </w:pPr>
          </w:p>
        </w:tc>
        <w:tc>
          <w:tcPr>
            <w:tcW w:w="3369" w:type="dxa"/>
          </w:tcPr>
          <w:p w14:paraId="3F8ABA9A" w14:textId="77777777" w:rsidR="00685A92" w:rsidRPr="00C41D59" w:rsidRDefault="00685A92" w:rsidP="008B13D4">
            <w:pPr>
              <w:spacing w:after="0"/>
              <w:ind w:firstLine="0"/>
              <w:rPr>
                <w:rFonts w:ascii="Arial" w:hAnsi="Arial" w:cs="Arial"/>
                <w:noProof/>
              </w:rPr>
            </w:pPr>
            <w:r>
              <w:rPr>
                <w:rFonts w:ascii="Arial" w:hAnsi="Arial"/>
              </w:rPr>
              <w:t>Manufacturer’s calibration and CRM verification certificates</w:t>
            </w:r>
          </w:p>
        </w:tc>
        <w:tc>
          <w:tcPr>
            <w:tcW w:w="6945" w:type="dxa"/>
          </w:tcPr>
          <w:p w14:paraId="48258986" w14:textId="0F3EADFF" w:rsidR="00685A92" w:rsidRPr="00C41D59" w:rsidRDefault="00C41D59" w:rsidP="00C41D59">
            <w:pPr>
              <w:spacing w:after="0"/>
              <w:ind w:firstLine="0"/>
              <w:rPr>
                <w:rFonts w:ascii="Arial" w:hAnsi="Arial" w:cs="Arial"/>
                <w:noProof/>
              </w:rPr>
            </w:pPr>
            <w:r>
              <w:rPr>
                <w:rFonts w:ascii="Arial" w:hAnsi="Arial"/>
              </w:rPr>
              <w:t>x</w:t>
            </w:r>
          </w:p>
        </w:tc>
        <w:tc>
          <w:tcPr>
            <w:tcW w:w="3577" w:type="dxa"/>
          </w:tcPr>
          <w:p w14:paraId="2567152E" w14:textId="77777777" w:rsidR="00685A92" w:rsidRPr="00C41D59" w:rsidRDefault="00685A92" w:rsidP="008B13D4">
            <w:pPr>
              <w:spacing w:after="0"/>
              <w:ind w:firstLine="0"/>
              <w:rPr>
                <w:rFonts w:ascii="Arial" w:hAnsi="Arial" w:cs="Arial"/>
                <w:noProof/>
              </w:rPr>
            </w:pPr>
          </w:p>
        </w:tc>
      </w:tr>
      <w:tr w:rsidR="00685A92" w:rsidRPr="00C41D59" w14:paraId="597C97BD" w14:textId="7EA43F67" w:rsidTr="000E1171">
        <w:tc>
          <w:tcPr>
            <w:tcW w:w="1134" w:type="dxa"/>
          </w:tcPr>
          <w:p w14:paraId="6E560C79" w14:textId="77777777" w:rsidR="00685A92" w:rsidRPr="00C41D59" w:rsidRDefault="00685A92" w:rsidP="008B13D4">
            <w:pPr>
              <w:spacing w:after="0"/>
              <w:ind w:firstLine="0"/>
              <w:jc w:val="center"/>
              <w:rPr>
                <w:rFonts w:ascii="Arial" w:hAnsi="Arial" w:cs="Arial"/>
                <w:noProof/>
              </w:rPr>
            </w:pPr>
            <w:r>
              <w:rPr>
                <w:rFonts w:ascii="Arial" w:hAnsi="Arial"/>
              </w:rPr>
              <w:t>9.</w:t>
            </w:r>
          </w:p>
        </w:tc>
        <w:tc>
          <w:tcPr>
            <w:tcW w:w="3369" w:type="dxa"/>
          </w:tcPr>
          <w:p w14:paraId="76297CE2" w14:textId="77777777" w:rsidR="00685A92" w:rsidRPr="00C41D59" w:rsidRDefault="00685A92" w:rsidP="008B13D4">
            <w:pPr>
              <w:spacing w:after="0"/>
              <w:ind w:firstLine="0"/>
              <w:rPr>
                <w:rFonts w:ascii="Arial" w:hAnsi="Arial" w:cs="Arial"/>
                <w:noProof/>
              </w:rPr>
            </w:pPr>
            <w:r>
              <w:rPr>
                <w:rFonts w:ascii="Arial" w:hAnsi="Arial"/>
              </w:rPr>
              <w:t>A set of spares sufficient for 12 months.</w:t>
            </w:r>
          </w:p>
        </w:tc>
        <w:tc>
          <w:tcPr>
            <w:tcW w:w="6945" w:type="dxa"/>
          </w:tcPr>
          <w:p w14:paraId="1F729FCD" w14:textId="77777777" w:rsidR="00F76FBE" w:rsidRPr="00F76FBE" w:rsidRDefault="00F76FBE" w:rsidP="00F76FBE">
            <w:pPr>
              <w:spacing w:after="0"/>
              <w:ind w:firstLine="0"/>
              <w:rPr>
                <w:rFonts w:ascii="Arial" w:hAnsi="Arial" w:cs="Arial"/>
                <w:noProof/>
              </w:rPr>
            </w:pPr>
            <w:r>
              <w:rPr>
                <w:rFonts w:ascii="Arial" w:hAnsi="Arial"/>
              </w:rPr>
              <w:t xml:space="preserve">- A set of graphite ferrules for the </w:t>
            </w:r>
            <w:proofErr w:type="gramStart"/>
            <w:r>
              <w:rPr>
                <w:rFonts w:ascii="Arial" w:hAnsi="Arial"/>
              </w:rPr>
              <w:t>column;</w:t>
            </w:r>
            <w:proofErr w:type="gramEnd"/>
          </w:p>
          <w:p w14:paraId="618DA028" w14:textId="6C9A96C3" w:rsidR="00F76FBE" w:rsidRPr="00F76FBE" w:rsidRDefault="00F76FBE" w:rsidP="00F76FBE">
            <w:pPr>
              <w:spacing w:after="0"/>
              <w:ind w:firstLine="0"/>
              <w:rPr>
                <w:rFonts w:ascii="Arial" w:hAnsi="Arial" w:cs="Arial"/>
                <w:noProof/>
              </w:rPr>
            </w:pPr>
            <w:r>
              <w:rPr>
                <w:rFonts w:ascii="Arial" w:hAnsi="Arial"/>
              </w:rPr>
              <w:t>- Spare chromatographic column -1 pc</w:t>
            </w:r>
            <w:proofErr w:type="gramStart"/>
            <w:r>
              <w:rPr>
                <w:rFonts w:ascii="Arial" w:hAnsi="Arial"/>
              </w:rPr>
              <w:t>.;</w:t>
            </w:r>
            <w:proofErr w:type="gramEnd"/>
          </w:p>
          <w:p w14:paraId="11461093" w14:textId="3E9F72F1" w:rsidR="00F76FBE" w:rsidRPr="00F76FBE" w:rsidRDefault="00F76FBE" w:rsidP="00F76FBE">
            <w:pPr>
              <w:spacing w:after="0"/>
              <w:ind w:firstLine="0"/>
              <w:rPr>
                <w:rFonts w:ascii="Arial" w:hAnsi="Arial" w:cs="Arial"/>
                <w:noProof/>
              </w:rPr>
            </w:pPr>
            <w:r>
              <w:rPr>
                <w:rFonts w:ascii="Arial" w:hAnsi="Arial"/>
              </w:rPr>
              <w:t>- Syringes, 2 pcs</w:t>
            </w:r>
            <w:proofErr w:type="gramStart"/>
            <w:r>
              <w:rPr>
                <w:rFonts w:ascii="Arial" w:hAnsi="Arial"/>
              </w:rPr>
              <w:t>.;</w:t>
            </w:r>
            <w:proofErr w:type="gramEnd"/>
          </w:p>
          <w:p w14:paraId="47F69C69" w14:textId="77777777" w:rsidR="00F76FBE" w:rsidRPr="00F76FBE" w:rsidRDefault="00F76FBE" w:rsidP="00F76FBE">
            <w:pPr>
              <w:spacing w:after="0"/>
              <w:ind w:firstLine="0"/>
              <w:rPr>
                <w:rFonts w:ascii="Arial" w:hAnsi="Arial" w:cs="Arial"/>
                <w:noProof/>
              </w:rPr>
            </w:pPr>
            <w:r>
              <w:rPr>
                <w:rFonts w:ascii="Arial" w:hAnsi="Arial"/>
              </w:rPr>
              <w:t xml:space="preserve">- A set of </w:t>
            </w:r>
            <w:proofErr w:type="gramStart"/>
            <w:r>
              <w:rPr>
                <w:rFonts w:ascii="Arial" w:hAnsi="Arial"/>
              </w:rPr>
              <w:t>gaskets;</w:t>
            </w:r>
            <w:proofErr w:type="gramEnd"/>
          </w:p>
          <w:p w14:paraId="5ADB4D26" w14:textId="36A67172" w:rsidR="00F76FBE" w:rsidRPr="00F76FBE" w:rsidRDefault="00F76FBE" w:rsidP="00F76FBE">
            <w:pPr>
              <w:spacing w:after="0"/>
              <w:ind w:firstLine="0"/>
              <w:rPr>
                <w:rFonts w:ascii="Arial" w:hAnsi="Arial" w:cs="Arial"/>
                <w:noProof/>
              </w:rPr>
            </w:pPr>
            <w:r>
              <w:rPr>
                <w:rFonts w:ascii="Arial" w:hAnsi="Arial"/>
              </w:rPr>
              <w:t>- Vials with caps and closures (gaskets), 50 pcs</w:t>
            </w:r>
            <w:proofErr w:type="gramStart"/>
            <w:r>
              <w:rPr>
                <w:rFonts w:ascii="Arial" w:hAnsi="Arial"/>
              </w:rPr>
              <w:t>.;</w:t>
            </w:r>
            <w:proofErr w:type="gramEnd"/>
          </w:p>
          <w:p w14:paraId="30A8DEEB" w14:textId="1D6C4264" w:rsidR="00685A92" w:rsidRPr="00C41D59" w:rsidRDefault="00F76FBE" w:rsidP="000E1171">
            <w:pPr>
              <w:spacing w:after="0"/>
              <w:ind w:firstLine="0"/>
              <w:rPr>
                <w:rFonts w:ascii="Arial" w:hAnsi="Arial" w:cs="Arial"/>
                <w:noProof/>
              </w:rPr>
            </w:pPr>
            <w:r>
              <w:rPr>
                <w:rFonts w:ascii="Arial" w:hAnsi="Arial"/>
              </w:rPr>
              <w:t>- Other spares not mentioned but needed for the period of 12 months.</w:t>
            </w:r>
          </w:p>
        </w:tc>
        <w:tc>
          <w:tcPr>
            <w:tcW w:w="3577" w:type="dxa"/>
          </w:tcPr>
          <w:p w14:paraId="7E214D5F" w14:textId="77777777" w:rsidR="00685A92" w:rsidRPr="00C41D59" w:rsidRDefault="00685A92" w:rsidP="008B13D4">
            <w:pPr>
              <w:spacing w:after="0"/>
              <w:ind w:firstLine="0"/>
              <w:rPr>
                <w:rFonts w:ascii="Arial" w:hAnsi="Arial" w:cs="Arial"/>
                <w:noProof/>
              </w:rPr>
            </w:pPr>
          </w:p>
        </w:tc>
      </w:tr>
      <w:tr w:rsidR="00685A92" w:rsidRPr="00C41D59" w14:paraId="0EBB44CF" w14:textId="5EA2388F" w:rsidTr="000E1171">
        <w:tc>
          <w:tcPr>
            <w:tcW w:w="1134" w:type="dxa"/>
          </w:tcPr>
          <w:p w14:paraId="1BD61A9C" w14:textId="77777777" w:rsidR="00685A92" w:rsidRPr="00C41D59" w:rsidRDefault="00685A92" w:rsidP="008B13D4">
            <w:pPr>
              <w:spacing w:after="0"/>
              <w:ind w:firstLine="0"/>
              <w:jc w:val="center"/>
              <w:rPr>
                <w:rFonts w:ascii="Arial" w:hAnsi="Arial" w:cs="Arial"/>
                <w:noProof/>
              </w:rPr>
            </w:pPr>
            <w:r>
              <w:rPr>
                <w:rFonts w:ascii="Arial" w:hAnsi="Arial"/>
              </w:rPr>
              <w:t>10.</w:t>
            </w:r>
          </w:p>
        </w:tc>
        <w:tc>
          <w:tcPr>
            <w:tcW w:w="3369" w:type="dxa"/>
          </w:tcPr>
          <w:p w14:paraId="7FC78A31" w14:textId="77777777" w:rsidR="00685A92" w:rsidRPr="00C41D59" w:rsidRDefault="00685A92" w:rsidP="008B13D4">
            <w:pPr>
              <w:spacing w:after="0"/>
              <w:ind w:firstLine="0"/>
              <w:rPr>
                <w:rFonts w:ascii="Arial" w:hAnsi="Arial" w:cs="Arial"/>
                <w:noProof/>
              </w:rPr>
            </w:pPr>
            <w:r>
              <w:rPr>
                <w:rFonts w:ascii="Arial" w:hAnsi="Arial"/>
              </w:rPr>
              <w:t>Computer</w:t>
            </w:r>
          </w:p>
        </w:tc>
        <w:tc>
          <w:tcPr>
            <w:tcW w:w="6945" w:type="dxa"/>
          </w:tcPr>
          <w:p w14:paraId="250D6A7F" w14:textId="1D7B92B6" w:rsidR="00685A92" w:rsidRPr="00C41D59" w:rsidRDefault="008F444E" w:rsidP="008B13D4">
            <w:pPr>
              <w:spacing w:after="0"/>
              <w:ind w:firstLine="0"/>
              <w:rPr>
                <w:rFonts w:ascii="Arial" w:hAnsi="Arial" w:cs="Arial"/>
                <w:noProof/>
              </w:rPr>
            </w:pPr>
            <w:r>
              <w:rPr>
                <w:rFonts w:ascii="Arial" w:hAnsi="Arial"/>
              </w:rPr>
              <w:t>x</w:t>
            </w:r>
          </w:p>
        </w:tc>
        <w:tc>
          <w:tcPr>
            <w:tcW w:w="3577" w:type="dxa"/>
          </w:tcPr>
          <w:p w14:paraId="1060BA51" w14:textId="77777777" w:rsidR="00685A92" w:rsidRPr="00C41D59" w:rsidRDefault="00685A92" w:rsidP="008B13D4">
            <w:pPr>
              <w:spacing w:after="0"/>
              <w:ind w:firstLine="0"/>
              <w:rPr>
                <w:rFonts w:ascii="Arial" w:hAnsi="Arial" w:cs="Arial"/>
                <w:noProof/>
              </w:rPr>
            </w:pPr>
          </w:p>
        </w:tc>
      </w:tr>
      <w:tr w:rsidR="00685A92" w:rsidRPr="00C41D59" w14:paraId="336C8A4C" w14:textId="69D86C45" w:rsidTr="000E1171">
        <w:tc>
          <w:tcPr>
            <w:tcW w:w="1134" w:type="dxa"/>
          </w:tcPr>
          <w:p w14:paraId="414B754B" w14:textId="77777777" w:rsidR="00685A92" w:rsidRPr="00C41D59" w:rsidRDefault="00685A92" w:rsidP="008B13D4">
            <w:pPr>
              <w:spacing w:after="0"/>
              <w:ind w:firstLine="0"/>
              <w:jc w:val="center"/>
              <w:rPr>
                <w:rFonts w:ascii="Arial" w:hAnsi="Arial" w:cs="Arial"/>
                <w:noProof/>
              </w:rPr>
            </w:pPr>
            <w:r>
              <w:rPr>
                <w:rFonts w:ascii="Arial" w:hAnsi="Arial"/>
              </w:rPr>
              <w:t>11.</w:t>
            </w:r>
          </w:p>
        </w:tc>
        <w:tc>
          <w:tcPr>
            <w:tcW w:w="3369" w:type="dxa"/>
          </w:tcPr>
          <w:p w14:paraId="06DF8BA7" w14:textId="77777777" w:rsidR="00685A92" w:rsidRPr="00C41D59" w:rsidRDefault="00685A92" w:rsidP="008B13D4">
            <w:pPr>
              <w:spacing w:after="0"/>
              <w:ind w:firstLine="0"/>
              <w:rPr>
                <w:rFonts w:ascii="Arial" w:hAnsi="Arial" w:cs="Arial"/>
                <w:noProof/>
              </w:rPr>
            </w:pPr>
            <w:r>
              <w:rPr>
                <w:rFonts w:ascii="Arial" w:hAnsi="Arial"/>
              </w:rPr>
              <w:t>Printer</w:t>
            </w:r>
          </w:p>
        </w:tc>
        <w:tc>
          <w:tcPr>
            <w:tcW w:w="6945" w:type="dxa"/>
          </w:tcPr>
          <w:p w14:paraId="48FD2B22" w14:textId="04205434" w:rsidR="00685A92" w:rsidRPr="00C41D59" w:rsidRDefault="008F444E" w:rsidP="008B13D4">
            <w:pPr>
              <w:spacing w:after="0"/>
              <w:ind w:firstLine="0"/>
              <w:rPr>
                <w:rFonts w:ascii="Arial" w:hAnsi="Arial" w:cs="Arial"/>
                <w:noProof/>
              </w:rPr>
            </w:pPr>
            <w:r>
              <w:rPr>
                <w:rFonts w:ascii="Arial" w:hAnsi="Arial"/>
              </w:rPr>
              <w:t>x</w:t>
            </w:r>
          </w:p>
        </w:tc>
        <w:tc>
          <w:tcPr>
            <w:tcW w:w="3577" w:type="dxa"/>
          </w:tcPr>
          <w:p w14:paraId="2EBE91C6" w14:textId="77777777" w:rsidR="00685A92" w:rsidRPr="00C41D59" w:rsidRDefault="00685A92" w:rsidP="008B13D4">
            <w:pPr>
              <w:spacing w:after="0"/>
              <w:ind w:firstLine="0"/>
              <w:rPr>
                <w:rFonts w:ascii="Arial" w:hAnsi="Arial" w:cs="Arial"/>
                <w:noProof/>
              </w:rPr>
            </w:pPr>
          </w:p>
        </w:tc>
      </w:tr>
      <w:tr w:rsidR="00685A92" w:rsidRPr="00C41D59" w14:paraId="3F3428C1" w14:textId="5FEB1253" w:rsidTr="000E1171">
        <w:tc>
          <w:tcPr>
            <w:tcW w:w="1134" w:type="dxa"/>
          </w:tcPr>
          <w:p w14:paraId="6602625E" w14:textId="77777777" w:rsidR="00685A92" w:rsidRPr="00C41D59" w:rsidRDefault="00685A92" w:rsidP="008B13D4">
            <w:pPr>
              <w:spacing w:after="0"/>
              <w:ind w:firstLine="0"/>
              <w:jc w:val="center"/>
              <w:rPr>
                <w:rFonts w:ascii="Arial" w:hAnsi="Arial" w:cs="Arial"/>
                <w:noProof/>
              </w:rPr>
            </w:pPr>
            <w:r>
              <w:rPr>
                <w:rFonts w:ascii="Arial" w:hAnsi="Arial"/>
              </w:rPr>
              <w:t>12.</w:t>
            </w:r>
          </w:p>
        </w:tc>
        <w:tc>
          <w:tcPr>
            <w:tcW w:w="3369" w:type="dxa"/>
          </w:tcPr>
          <w:p w14:paraId="0484AB69" w14:textId="77777777" w:rsidR="00685A92" w:rsidRPr="00C41D59" w:rsidRDefault="00685A92" w:rsidP="008B13D4">
            <w:pPr>
              <w:spacing w:after="0"/>
              <w:ind w:firstLine="0"/>
              <w:rPr>
                <w:rFonts w:ascii="Arial" w:hAnsi="Arial" w:cs="Arial"/>
                <w:noProof/>
              </w:rPr>
            </w:pPr>
            <w:r>
              <w:rPr>
                <w:rFonts w:ascii="Arial" w:hAnsi="Arial"/>
              </w:rPr>
              <w:t>Certified reference material</w:t>
            </w:r>
          </w:p>
        </w:tc>
        <w:tc>
          <w:tcPr>
            <w:tcW w:w="6945" w:type="dxa"/>
          </w:tcPr>
          <w:p w14:paraId="70B086E6" w14:textId="780543E2" w:rsidR="003C64D7" w:rsidRPr="00C41D59" w:rsidRDefault="00D4342F" w:rsidP="00D4342F">
            <w:pPr>
              <w:spacing w:after="0"/>
              <w:ind w:firstLine="0"/>
              <w:rPr>
                <w:rFonts w:ascii="Arial" w:hAnsi="Arial" w:cs="Arial"/>
                <w:noProof/>
              </w:rPr>
            </w:pPr>
            <w:r>
              <w:rPr>
                <w:rFonts w:ascii="Arial" w:hAnsi="Arial"/>
              </w:rPr>
              <w:t xml:space="preserve">CRM covering components in the measurement range, with a certificate.                                                                </w:t>
            </w:r>
            <w:r>
              <w:rPr>
                <w:rFonts w:ascii="Arial" w:hAnsi="Arial"/>
              </w:rPr>
              <w:br/>
              <w:t>Preference will be given to CRM producers that meet ISO 17034 requirements.</w:t>
            </w:r>
          </w:p>
        </w:tc>
        <w:tc>
          <w:tcPr>
            <w:tcW w:w="3577" w:type="dxa"/>
          </w:tcPr>
          <w:p w14:paraId="582AD93C" w14:textId="77777777" w:rsidR="00685A92" w:rsidRPr="00C41D59" w:rsidRDefault="00685A92" w:rsidP="008B13D4">
            <w:pPr>
              <w:spacing w:after="0"/>
              <w:ind w:firstLine="0"/>
              <w:rPr>
                <w:rFonts w:ascii="Arial" w:hAnsi="Arial" w:cs="Arial"/>
                <w:noProof/>
              </w:rPr>
            </w:pPr>
          </w:p>
        </w:tc>
      </w:tr>
      <w:tr w:rsidR="00685A92" w:rsidRPr="00C41D59" w14:paraId="78CA7A63" w14:textId="7EDCBFE4" w:rsidTr="008B13D4">
        <w:tc>
          <w:tcPr>
            <w:tcW w:w="1134" w:type="dxa"/>
            <w:vMerge w:val="restart"/>
          </w:tcPr>
          <w:p w14:paraId="4F0C500D" w14:textId="77777777" w:rsidR="00685A92" w:rsidRPr="00C41D59" w:rsidRDefault="00685A92" w:rsidP="008B13D4">
            <w:pPr>
              <w:spacing w:after="0"/>
              <w:ind w:firstLine="0"/>
              <w:jc w:val="center"/>
              <w:rPr>
                <w:rFonts w:ascii="Arial" w:hAnsi="Arial" w:cs="Arial"/>
                <w:noProof/>
              </w:rPr>
            </w:pPr>
            <w:r>
              <w:rPr>
                <w:rFonts w:ascii="Arial" w:hAnsi="Arial"/>
              </w:rPr>
              <w:t>13.</w:t>
            </w:r>
          </w:p>
        </w:tc>
        <w:tc>
          <w:tcPr>
            <w:tcW w:w="13891" w:type="dxa"/>
            <w:gridSpan w:val="3"/>
          </w:tcPr>
          <w:p w14:paraId="75BA79A6" w14:textId="7563F8C6" w:rsidR="00685A92" w:rsidRPr="00C41D59" w:rsidRDefault="00685A92" w:rsidP="008B13D4">
            <w:pPr>
              <w:spacing w:after="0"/>
              <w:ind w:firstLine="0"/>
              <w:rPr>
                <w:rFonts w:ascii="Arial" w:hAnsi="Arial" w:cs="Arial"/>
                <w:b/>
                <w:noProof/>
              </w:rPr>
            </w:pPr>
            <w:r>
              <w:rPr>
                <w:rFonts w:ascii="Arial" w:hAnsi="Arial"/>
                <w:b/>
              </w:rPr>
              <w:t>Gas cylinder required (purity class):</w:t>
            </w:r>
          </w:p>
        </w:tc>
      </w:tr>
      <w:tr w:rsidR="00685A92" w:rsidRPr="00C41D59" w14:paraId="4965E98C" w14:textId="0DD9BDD5" w:rsidTr="000E1171">
        <w:tc>
          <w:tcPr>
            <w:tcW w:w="1134" w:type="dxa"/>
            <w:vMerge/>
          </w:tcPr>
          <w:p w14:paraId="0AC6270C" w14:textId="77777777" w:rsidR="00685A92" w:rsidRPr="00C41D59" w:rsidRDefault="00685A92" w:rsidP="008B13D4">
            <w:pPr>
              <w:spacing w:after="0"/>
              <w:ind w:firstLine="0"/>
              <w:jc w:val="center"/>
              <w:rPr>
                <w:rFonts w:ascii="Arial" w:hAnsi="Arial" w:cs="Arial"/>
                <w:noProof/>
              </w:rPr>
            </w:pPr>
          </w:p>
        </w:tc>
        <w:tc>
          <w:tcPr>
            <w:tcW w:w="3369" w:type="dxa"/>
          </w:tcPr>
          <w:p w14:paraId="6ED4AD3B" w14:textId="77777777" w:rsidR="00685A92" w:rsidRPr="00C41D59" w:rsidRDefault="00685A92" w:rsidP="008B13D4">
            <w:pPr>
              <w:spacing w:after="0"/>
              <w:ind w:firstLine="0"/>
              <w:rPr>
                <w:rFonts w:ascii="Arial" w:hAnsi="Arial" w:cs="Arial"/>
                <w:noProof/>
              </w:rPr>
            </w:pPr>
            <w:r>
              <w:rPr>
                <w:rFonts w:ascii="Arial" w:hAnsi="Arial"/>
              </w:rPr>
              <w:t>He</w:t>
            </w:r>
          </w:p>
        </w:tc>
        <w:tc>
          <w:tcPr>
            <w:tcW w:w="6945" w:type="dxa"/>
          </w:tcPr>
          <w:p w14:paraId="38D3FC36" w14:textId="77777777" w:rsidR="00BC7EA7" w:rsidRPr="00BC7EA7" w:rsidRDefault="00BC7EA7" w:rsidP="00BC7EA7">
            <w:pPr>
              <w:spacing w:after="0"/>
              <w:ind w:firstLine="0"/>
              <w:rPr>
                <w:rFonts w:ascii="Arial" w:hAnsi="Arial" w:cs="Arial"/>
                <w:noProof/>
              </w:rPr>
            </w:pPr>
            <w:r>
              <w:rPr>
                <w:rFonts w:ascii="Arial" w:hAnsi="Arial"/>
              </w:rPr>
              <w:t xml:space="preserve">HQ high pressure reducer with pressure gauges: </w:t>
            </w:r>
          </w:p>
          <w:p w14:paraId="7006A146" w14:textId="78E93125" w:rsidR="00685A92" w:rsidRPr="00C41D59" w:rsidRDefault="00BC7EA7" w:rsidP="00BC7EA7">
            <w:pPr>
              <w:spacing w:after="0"/>
              <w:ind w:firstLine="0"/>
              <w:rPr>
                <w:rFonts w:ascii="Arial" w:hAnsi="Arial" w:cs="Arial"/>
                <w:noProof/>
              </w:rPr>
            </w:pPr>
            <w:r>
              <w:rPr>
                <w:rFonts w:ascii="Arial" w:hAnsi="Arial"/>
              </w:rPr>
              <w:t>HP-300bar, LP-25bar, connection to gas cylinder, ‘Swagelok’ - 6mm outlet, with line closing and venting taps -1 pc, also a low pressure reducer with a pressure gauge: HP-40bar, LP-10</w:t>
            </w:r>
            <w:proofErr w:type="gramStart"/>
            <w:r>
              <w:rPr>
                <w:rFonts w:ascii="Arial" w:hAnsi="Arial"/>
              </w:rPr>
              <w:t>bar,  ‘</w:t>
            </w:r>
            <w:proofErr w:type="gramEnd"/>
            <w:r>
              <w:rPr>
                <w:rFonts w:ascii="Arial" w:hAnsi="Arial"/>
              </w:rPr>
              <w:t xml:space="preserve">Swagelok’ inlet- 6mm,  ‘Swagelok’ </w:t>
            </w:r>
            <w:r>
              <w:rPr>
                <w:rFonts w:ascii="Arial" w:hAnsi="Arial"/>
              </w:rPr>
              <w:lastRenderedPageBreak/>
              <w:t xml:space="preserve">outlet - 1/8, with a tap for line closing - 1 pcs. Tubes for connecting gas from the </w:t>
            </w:r>
            <w:proofErr w:type="gramStart"/>
            <w:r>
              <w:rPr>
                <w:rFonts w:ascii="Arial" w:hAnsi="Arial"/>
              </w:rPr>
              <w:t>low pressure</w:t>
            </w:r>
            <w:proofErr w:type="gramEnd"/>
            <w:r>
              <w:rPr>
                <w:rFonts w:ascii="Arial" w:hAnsi="Arial"/>
              </w:rPr>
              <w:t xml:space="preserve"> reducer to the equipment. Other means needed to connect He gas supply.</w:t>
            </w:r>
          </w:p>
        </w:tc>
        <w:tc>
          <w:tcPr>
            <w:tcW w:w="3577" w:type="dxa"/>
          </w:tcPr>
          <w:p w14:paraId="755456D6" w14:textId="77777777" w:rsidR="00685A92" w:rsidRPr="00C41D59" w:rsidRDefault="00685A92" w:rsidP="008B13D4">
            <w:pPr>
              <w:spacing w:after="0"/>
              <w:ind w:firstLine="0"/>
              <w:rPr>
                <w:rFonts w:ascii="Arial" w:hAnsi="Arial" w:cs="Arial"/>
                <w:noProof/>
              </w:rPr>
            </w:pPr>
          </w:p>
        </w:tc>
      </w:tr>
      <w:tr w:rsidR="00685A92" w:rsidRPr="00C41D59" w14:paraId="05B99B08" w14:textId="3F94545E" w:rsidTr="000E1171">
        <w:tc>
          <w:tcPr>
            <w:tcW w:w="1134" w:type="dxa"/>
            <w:vMerge/>
          </w:tcPr>
          <w:p w14:paraId="65BD8815" w14:textId="77777777" w:rsidR="00685A92" w:rsidRPr="00C41D59" w:rsidRDefault="00685A92" w:rsidP="008B13D4">
            <w:pPr>
              <w:spacing w:after="0"/>
              <w:ind w:firstLine="0"/>
              <w:jc w:val="center"/>
              <w:rPr>
                <w:rFonts w:ascii="Arial" w:hAnsi="Arial" w:cs="Arial"/>
                <w:noProof/>
              </w:rPr>
            </w:pPr>
          </w:p>
        </w:tc>
        <w:tc>
          <w:tcPr>
            <w:tcW w:w="3369" w:type="dxa"/>
          </w:tcPr>
          <w:p w14:paraId="331A80DF" w14:textId="77777777" w:rsidR="00685A92" w:rsidRPr="00C41D59" w:rsidRDefault="00685A92" w:rsidP="008B13D4">
            <w:pPr>
              <w:spacing w:after="0"/>
              <w:ind w:firstLine="0"/>
              <w:rPr>
                <w:rFonts w:ascii="Arial" w:hAnsi="Arial" w:cs="Arial"/>
                <w:noProof/>
              </w:rPr>
            </w:pPr>
            <w:r>
              <w:rPr>
                <w:rFonts w:ascii="Arial" w:hAnsi="Arial"/>
              </w:rPr>
              <w:t>O</w:t>
            </w:r>
            <w:r>
              <w:rPr>
                <w:rFonts w:ascii="Arial" w:hAnsi="Arial"/>
                <w:vertAlign w:val="subscript"/>
              </w:rPr>
              <w:t>2</w:t>
            </w:r>
          </w:p>
        </w:tc>
        <w:tc>
          <w:tcPr>
            <w:tcW w:w="6945" w:type="dxa"/>
          </w:tcPr>
          <w:p w14:paraId="1ACEAC6D" w14:textId="1915FCC1" w:rsidR="00685A92" w:rsidRPr="00C41D59" w:rsidRDefault="00462BFA" w:rsidP="008B13D4">
            <w:pPr>
              <w:spacing w:after="0"/>
              <w:ind w:firstLine="0"/>
              <w:rPr>
                <w:rFonts w:ascii="Arial" w:hAnsi="Arial" w:cs="Arial"/>
                <w:noProof/>
              </w:rPr>
            </w:pPr>
            <w:r>
              <w:rPr>
                <w:rFonts w:ascii="Arial" w:hAnsi="Arial"/>
              </w:rPr>
              <w:t>x</w:t>
            </w:r>
          </w:p>
        </w:tc>
        <w:tc>
          <w:tcPr>
            <w:tcW w:w="3577" w:type="dxa"/>
          </w:tcPr>
          <w:p w14:paraId="3875611B" w14:textId="77777777" w:rsidR="00685A92" w:rsidRPr="00C41D59" w:rsidRDefault="00685A92" w:rsidP="008B13D4">
            <w:pPr>
              <w:spacing w:after="0"/>
              <w:ind w:firstLine="0"/>
              <w:rPr>
                <w:rFonts w:ascii="Arial" w:hAnsi="Arial" w:cs="Arial"/>
                <w:noProof/>
              </w:rPr>
            </w:pPr>
          </w:p>
        </w:tc>
      </w:tr>
      <w:tr w:rsidR="00685A92" w:rsidRPr="00C41D59" w14:paraId="7B4B1752" w14:textId="0A1B232D" w:rsidTr="000E1171">
        <w:tc>
          <w:tcPr>
            <w:tcW w:w="1134" w:type="dxa"/>
            <w:vMerge/>
          </w:tcPr>
          <w:p w14:paraId="3C7D35AF" w14:textId="77777777" w:rsidR="00685A92" w:rsidRPr="00C41D59" w:rsidRDefault="00685A92" w:rsidP="008B13D4">
            <w:pPr>
              <w:spacing w:after="0"/>
              <w:ind w:firstLine="0"/>
              <w:jc w:val="center"/>
              <w:rPr>
                <w:rFonts w:ascii="Arial" w:hAnsi="Arial" w:cs="Arial"/>
                <w:noProof/>
              </w:rPr>
            </w:pPr>
          </w:p>
        </w:tc>
        <w:tc>
          <w:tcPr>
            <w:tcW w:w="3369" w:type="dxa"/>
          </w:tcPr>
          <w:p w14:paraId="2A8141C2" w14:textId="77777777" w:rsidR="00685A92" w:rsidRPr="00C41D59" w:rsidRDefault="00685A92" w:rsidP="008B13D4">
            <w:pPr>
              <w:spacing w:after="0"/>
              <w:ind w:firstLine="0"/>
              <w:rPr>
                <w:rFonts w:ascii="Arial" w:hAnsi="Arial" w:cs="Arial"/>
                <w:noProof/>
              </w:rPr>
            </w:pPr>
            <w:r>
              <w:rPr>
                <w:rFonts w:ascii="Arial" w:hAnsi="Arial"/>
              </w:rPr>
              <w:t>H</w:t>
            </w:r>
            <w:r>
              <w:rPr>
                <w:rFonts w:ascii="Arial" w:hAnsi="Arial"/>
                <w:vertAlign w:val="subscript"/>
              </w:rPr>
              <w:t>2</w:t>
            </w:r>
          </w:p>
        </w:tc>
        <w:tc>
          <w:tcPr>
            <w:tcW w:w="6945" w:type="dxa"/>
          </w:tcPr>
          <w:p w14:paraId="3BC47862" w14:textId="4645C3B0" w:rsidR="00685A92" w:rsidRPr="00C41D59" w:rsidRDefault="00462BFA" w:rsidP="008B13D4">
            <w:pPr>
              <w:spacing w:after="0"/>
              <w:ind w:firstLine="0"/>
              <w:rPr>
                <w:rFonts w:ascii="Arial" w:hAnsi="Arial" w:cs="Arial"/>
                <w:noProof/>
              </w:rPr>
            </w:pPr>
            <w:r>
              <w:rPr>
                <w:rFonts w:ascii="Arial" w:hAnsi="Arial"/>
              </w:rPr>
              <w:t>x</w:t>
            </w:r>
          </w:p>
        </w:tc>
        <w:tc>
          <w:tcPr>
            <w:tcW w:w="3577" w:type="dxa"/>
          </w:tcPr>
          <w:p w14:paraId="4E212B12" w14:textId="77777777" w:rsidR="00685A92" w:rsidRPr="00C41D59" w:rsidRDefault="00685A92" w:rsidP="008B13D4">
            <w:pPr>
              <w:spacing w:after="0"/>
              <w:ind w:firstLine="0"/>
              <w:rPr>
                <w:rFonts w:ascii="Arial" w:hAnsi="Arial" w:cs="Arial"/>
                <w:noProof/>
              </w:rPr>
            </w:pPr>
          </w:p>
        </w:tc>
      </w:tr>
      <w:tr w:rsidR="00F70832" w:rsidRPr="00C41D59" w14:paraId="578FF998" w14:textId="77777777" w:rsidTr="000E1171">
        <w:tc>
          <w:tcPr>
            <w:tcW w:w="1134" w:type="dxa"/>
            <w:vMerge/>
          </w:tcPr>
          <w:p w14:paraId="4E44BE5D" w14:textId="77777777" w:rsidR="00F70832" w:rsidRPr="00C41D59" w:rsidRDefault="00F70832" w:rsidP="008B13D4">
            <w:pPr>
              <w:spacing w:after="0"/>
              <w:ind w:firstLine="0"/>
              <w:jc w:val="center"/>
              <w:rPr>
                <w:rFonts w:ascii="Arial" w:hAnsi="Arial" w:cs="Arial"/>
                <w:noProof/>
              </w:rPr>
            </w:pPr>
          </w:p>
        </w:tc>
        <w:tc>
          <w:tcPr>
            <w:tcW w:w="3369" w:type="dxa"/>
          </w:tcPr>
          <w:p w14:paraId="3E47E73A" w14:textId="1B027378" w:rsidR="00F70832" w:rsidRPr="00C41D59" w:rsidRDefault="00F70832" w:rsidP="008B13D4">
            <w:pPr>
              <w:spacing w:after="0"/>
              <w:ind w:firstLine="0"/>
              <w:rPr>
                <w:rFonts w:ascii="Arial" w:hAnsi="Arial" w:cs="Arial"/>
                <w:noProof/>
              </w:rPr>
            </w:pPr>
            <w:r>
              <w:rPr>
                <w:rFonts w:ascii="Arial" w:hAnsi="Arial"/>
              </w:rPr>
              <w:t>Nitrogen</w:t>
            </w:r>
          </w:p>
        </w:tc>
        <w:tc>
          <w:tcPr>
            <w:tcW w:w="6945" w:type="dxa"/>
          </w:tcPr>
          <w:p w14:paraId="677E760F" w14:textId="22F2C199" w:rsidR="00F70832" w:rsidRPr="00C41D59" w:rsidRDefault="00BC7EA7" w:rsidP="008B13D4">
            <w:pPr>
              <w:spacing w:after="0"/>
              <w:ind w:firstLine="0"/>
              <w:rPr>
                <w:rFonts w:ascii="Arial" w:hAnsi="Arial" w:cs="Arial"/>
                <w:noProof/>
              </w:rPr>
            </w:pPr>
            <w:r>
              <w:rPr>
                <w:rFonts w:ascii="Arial" w:hAnsi="Arial"/>
              </w:rPr>
              <w:t>x</w:t>
            </w:r>
          </w:p>
        </w:tc>
        <w:tc>
          <w:tcPr>
            <w:tcW w:w="3577" w:type="dxa"/>
          </w:tcPr>
          <w:p w14:paraId="7983FD0E" w14:textId="77777777" w:rsidR="00F70832" w:rsidRPr="00C41D59" w:rsidRDefault="00F70832" w:rsidP="008B13D4">
            <w:pPr>
              <w:spacing w:after="0"/>
              <w:ind w:firstLine="0"/>
              <w:rPr>
                <w:rFonts w:ascii="Arial" w:hAnsi="Arial" w:cs="Arial"/>
                <w:noProof/>
              </w:rPr>
            </w:pPr>
          </w:p>
        </w:tc>
      </w:tr>
      <w:tr w:rsidR="00685A92" w:rsidRPr="00C41D59" w14:paraId="7133EA06" w14:textId="697E3471" w:rsidTr="000E1171">
        <w:tc>
          <w:tcPr>
            <w:tcW w:w="1134" w:type="dxa"/>
            <w:vMerge/>
          </w:tcPr>
          <w:p w14:paraId="0ACAAF2F" w14:textId="77777777" w:rsidR="00685A92" w:rsidRPr="00C41D59" w:rsidRDefault="00685A92" w:rsidP="008B13D4">
            <w:pPr>
              <w:spacing w:after="0"/>
              <w:ind w:firstLine="0"/>
              <w:jc w:val="center"/>
              <w:rPr>
                <w:rFonts w:ascii="Arial" w:hAnsi="Arial" w:cs="Arial"/>
                <w:noProof/>
              </w:rPr>
            </w:pPr>
          </w:p>
        </w:tc>
        <w:tc>
          <w:tcPr>
            <w:tcW w:w="3369" w:type="dxa"/>
          </w:tcPr>
          <w:p w14:paraId="1CAF646F" w14:textId="77777777" w:rsidR="00685A92" w:rsidRPr="00C41D59" w:rsidRDefault="00685A92" w:rsidP="008B13D4">
            <w:pPr>
              <w:spacing w:after="0"/>
              <w:ind w:firstLine="0"/>
              <w:rPr>
                <w:rFonts w:ascii="Arial" w:hAnsi="Arial" w:cs="Arial"/>
                <w:noProof/>
              </w:rPr>
            </w:pPr>
            <w:proofErr w:type="spellStart"/>
            <w:r>
              <w:rPr>
                <w:rFonts w:ascii="Arial" w:hAnsi="Arial"/>
              </w:rPr>
              <w:t>Ar</w:t>
            </w:r>
            <w:proofErr w:type="spellEnd"/>
          </w:p>
        </w:tc>
        <w:tc>
          <w:tcPr>
            <w:tcW w:w="6945" w:type="dxa"/>
          </w:tcPr>
          <w:p w14:paraId="0FACBF4F" w14:textId="5697C926" w:rsidR="00685A92" w:rsidRPr="00C41D59" w:rsidRDefault="00BC7EA7" w:rsidP="008B13D4">
            <w:pPr>
              <w:spacing w:after="0"/>
              <w:ind w:firstLine="0"/>
              <w:rPr>
                <w:rFonts w:ascii="Arial" w:hAnsi="Arial" w:cs="Arial"/>
                <w:noProof/>
              </w:rPr>
            </w:pPr>
            <w:r>
              <w:rPr>
                <w:rFonts w:ascii="Arial" w:hAnsi="Arial"/>
              </w:rPr>
              <w:t>x</w:t>
            </w:r>
          </w:p>
        </w:tc>
        <w:tc>
          <w:tcPr>
            <w:tcW w:w="3577" w:type="dxa"/>
          </w:tcPr>
          <w:p w14:paraId="29AECA43" w14:textId="77777777" w:rsidR="00685A92" w:rsidRPr="00C41D59" w:rsidRDefault="00685A92" w:rsidP="008B13D4">
            <w:pPr>
              <w:spacing w:after="0"/>
              <w:ind w:firstLine="0"/>
              <w:rPr>
                <w:rFonts w:ascii="Arial" w:hAnsi="Arial" w:cs="Arial"/>
                <w:noProof/>
              </w:rPr>
            </w:pPr>
          </w:p>
        </w:tc>
      </w:tr>
      <w:tr w:rsidR="00685A92" w:rsidRPr="00C41D59" w14:paraId="2B0DDD0A" w14:textId="319245CE" w:rsidTr="008B13D4">
        <w:tc>
          <w:tcPr>
            <w:tcW w:w="1134" w:type="dxa"/>
            <w:vMerge w:val="restart"/>
          </w:tcPr>
          <w:p w14:paraId="6FA5EE73" w14:textId="77777777" w:rsidR="00685A92" w:rsidRPr="00C41D59" w:rsidRDefault="00685A92" w:rsidP="008B13D4">
            <w:pPr>
              <w:spacing w:after="0"/>
              <w:ind w:firstLine="0"/>
              <w:jc w:val="center"/>
              <w:rPr>
                <w:rFonts w:ascii="Arial" w:hAnsi="Arial" w:cs="Arial"/>
                <w:noProof/>
              </w:rPr>
            </w:pPr>
            <w:r>
              <w:rPr>
                <w:rFonts w:ascii="Arial" w:hAnsi="Arial"/>
              </w:rPr>
              <w:t>14.</w:t>
            </w:r>
          </w:p>
        </w:tc>
        <w:tc>
          <w:tcPr>
            <w:tcW w:w="13891" w:type="dxa"/>
            <w:gridSpan w:val="3"/>
          </w:tcPr>
          <w:p w14:paraId="538CC507" w14:textId="2B2EF334" w:rsidR="00685A92" w:rsidRPr="00C41D59" w:rsidRDefault="00685A92" w:rsidP="008B13D4">
            <w:pPr>
              <w:spacing w:after="0"/>
              <w:ind w:firstLine="0"/>
              <w:rPr>
                <w:rFonts w:ascii="Arial" w:hAnsi="Arial" w:cs="Arial"/>
                <w:b/>
                <w:noProof/>
              </w:rPr>
            </w:pPr>
            <w:r>
              <w:rPr>
                <w:rFonts w:ascii="Arial" w:hAnsi="Arial"/>
                <w:b/>
              </w:rPr>
              <w:t>Sampling equipment for:</w:t>
            </w:r>
          </w:p>
        </w:tc>
      </w:tr>
      <w:tr w:rsidR="00685A92" w:rsidRPr="00C41D59" w14:paraId="2AF1FDB3" w14:textId="5A6F8B89" w:rsidTr="000E1171">
        <w:tc>
          <w:tcPr>
            <w:tcW w:w="1134" w:type="dxa"/>
            <w:vMerge/>
          </w:tcPr>
          <w:p w14:paraId="4DE595CF" w14:textId="77777777" w:rsidR="00685A92" w:rsidRPr="00C41D59" w:rsidRDefault="00685A92" w:rsidP="008B13D4">
            <w:pPr>
              <w:spacing w:after="0"/>
              <w:ind w:firstLine="0"/>
              <w:jc w:val="center"/>
              <w:rPr>
                <w:rFonts w:ascii="Arial" w:hAnsi="Arial" w:cs="Arial"/>
                <w:noProof/>
              </w:rPr>
            </w:pPr>
          </w:p>
        </w:tc>
        <w:tc>
          <w:tcPr>
            <w:tcW w:w="3369" w:type="dxa"/>
          </w:tcPr>
          <w:p w14:paraId="7BB1037B" w14:textId="77777777" w:rsidR="00685A92" w:rsidRPr="00C41D59" w:rsidRDefault="00685A92" w:rsidP="008B13D4">
            <w:pPr>
              <w:spacing w:after="0"/>
              <w:ind w:firstLine="0"/>
              <w:rPr>
                <w:rFonts w:ascii="Arial" w:hAnsi="Arial" w:cs="Arial"/>
                <w:noProof/>
              </w:rPr>
            </w:pPr>
            <w:r>
              <w:rPr>
                <w:rFonts w:ascii="Arial" w:hAnsi="Arial"/>
              </w:rPr>
              <w:t>Liquefied petroleum gas</w:t>
            </w:r>
          </w:p>
        </w:tc>
        <w:tc>
          <w:tcPr>
            <w:tcW w:w="6945" w:type="dxa"/>
          </w:tcPr>
          <w:p w14:paraId="50DF8B5B" w14:textId="4C937E75" w:rsidR="00685A92" w:rsidRPr="00C41D59" w:rsidRDefault="00587DFB" w:rsidP="008B13D4">
            <w:pPr>
              <w:spacing w:after="0"/>
              <w:ind w:firstLine="0"/>
              <w:jc w:val="left"/>
              <w:rPr>
                <w:rFonts w:ascii="Arial" w:hAnsi="Arial" w:cs="Arial"/>
                <w:noProof/>
              </w:rPr>
            </w:pPr>
            <w:r>
              <w:rPr>
                <w:rFonts w:ascii="Arial" w:hAnsi="Arial"/>
              </w:rPr>
              <w:t>x</w:t>
            </w:r>
          </w:p>
        </w:tc>
        <w:tc>
          <w:tcPr>
            <w:tcW w:w="3577" w:type="dxa"/>
          </w:tcPr>
          <w:p w14:paraId="0448F97D" w14:textId="77777777" w:rsidR="00685A92" w:rsidRPr="00C41D59" w:rsidRDefault="00685A92" w:rsidP="008B13D4">
            <w:pPr>
              <w:spacing w:after="0"/>
              <w:ind w:firstLine="0"/>
              <w:jc w:val="center"/>
              <w:rPr>
                <w:rFonts w:ascii="Arial" w:hAnsi="Arial" w:cs="Arial"/>
                <w:noProof/>
              </w:rPr>
            </w:pPr>
          </w:p>
        </w:tc>
      </w:tr>
      <w:tr w:rsidR="00685A92" w:rsidRPr="00C41D59" w14:paraId="2B10B054" w14:textId="7E97E767" w:rsidTr="000E1171">
        <w:tc>
          <w:tcPr>
            <w:tcW w:w="1134" w:type="dxa"/>
            <w:vMerge/>
          </w:tcPr>
          <w:p w14:paraId="209E7520" w14:textId="77777777" w:rsidR="00685A92" w:rsidRPr="00C41D59" w:rsidRDefault="00685A92" w:rsidP="008B13D4">
            <w:pPr>
              <w:spacing w:after="0"/>
              <w:ind w:firstLine="0"/>
              <w:jc w:val="center"/>
              <w:rPr>
                <w:rFonts w:ascii="Arial" w:hAnsi="Arial" w:cs="Arial"/>
                <w:noProof/>
              </w:rPr>
            </w:pPr>
          </w:p>
        </w:tc>
        <w:tc>
          <w:tcPr>
            <w:tcW w:w="3369" w:type="dxa"/>
          </w:tcPr>
          <w:p w14:paraId="7A000FD5" w14:textId="77777777" w:rsidR="00685A92" w:rsidRPr="00C41D59" w:rsidRDefault="00685A92" w:rsidP="008B13D4">
            <w:pPr>
              <w:spacing w:after="0"/>
              <w:ind w:firstLine="0"/>
              <w:rPr>
                <w:rFonts w:ascii="Arial" w:hAnsi="Arial" w:cs="Arial"/>
                <w:noProof/>
              </w:rPr>
            </w:pPr>
            <w:r>
              <w:rPr>
                <w:rFonts w:ascii="Arial" w:hAnsi="Arial"/>
              </w:rPr>
              <w:t>Liquids</w:t>
            </w:r>
          </w:p>
        </w:tc>
        <w:tc>
          <w:tcPr>
            <w:tcW w:w="6945" w:type="dxa"/>
          </w:tcPr>
          <w:p w14:paraId="6F6C5BF5" w14:textId="17B14376" w:rsidR="00685A92" w:rsidRPr="00C41D59" w:rsidRDefault="00587DFB" w:rsidP="008B13D4">
            <w:pPr>
              <w:spacing w:after="0"/>
              <w:ind w:firstLine="0"/>
              <w:rPr>
                <w:rFonts w:ascii="Arial" w:hAnsi="Arial" w:cs="Arial"/>
                <w:noProof/>
              </w:rPr>
            </w:pPr>
            <w:r>
              <w:rPr>
                <w:rFonts w:ascii="Arial" w:hAnsi="Arial"/>
              </w:rPr>
              <w:t>x</w:t>
            </w:r>
          </w:p>
        </w:tc>
        <w:tc>
          <w:tcPr>
            <w:tcW w:w="3577" w:type="dxa"/>
          </w:tcPr>
          <w:p w14:paraId="2495670F" w14:textId="77777777" w:rsidR="00685A92" w:rsidRPr="00C41D59" w:rsidRDefault="00685A92" w:rsidP="008B13D4">
            <w:pPr>
              <w:spacing w:after="0"/>
              <w:ind w:firstLine="0"/>
              <w:rPr>
                <w:rFonts w:ascii="Arial" w:hAnsi="Arial" w:cs="Arial"/>
                <w:noProof/>
              </w:rPr>
            </w:pPr>
          </w:p>
        </w:tc>
      </w:tr>
      <w:tr w:rsidR="00685A92" w:rsidRPr="00C41D59" w14:paraId="55BC1B6C" w14:textId="129F820B" w:rsidTr="000E1171">
        <w:tc>
          <w:tcPr>
            <w:tcW w:w="1134" w:type="dxa"/>
            <w:vMerge/>
          </w:tcPr>
          <w:p w14:paraId="3A4956C4" w14:textId="77777777" w:rsidR="00685A92" w:rsidRPr="00C41D59" w:rsidRDefault="00685A92" w:rsidP="008B13D4">
            <w:pPr>
              <w:spacing w:after="0"/>
              <w:ind w:firstLine="0"/>
              <w:jc w:val="center"/>
              <w:rPr>
                <w:rFonts w:ascii="Arial" w:hAnsi="Arial" w:cs="Arial"/>
                <w:noProof/>
              </w:rPr>
            </w:pPr>
          </w:p>
        </w:tc>
        <w:tc>
          <w:tcPr>
            <w:tcW w:w="3369" w:type="dxa"/>
          </w:tcPr>
          <w:p w14:paraId="2A926549" w14:textId="77777777" w:rsidR="00685A92" w:rsidRPr="00C41D59" w:rsidRDefault="00685A92" w:rsidP="008B13D4">
            <w:pPr>
              <w:spacing w:after="0"/>
              <w:ind w:firstLine="0"/>
              <w:rPr>
                <w:rFonts w:ascii="Arial" w:hAnsi="Arial" w:cs="Arial"/>
                <w:noProof/>
              </w:rPr>
            </w:pPr>
            <w:r>
              <w:rPr>
                <w:rFonts w:ascii="Arial" w:hAnsi="Arial"/>
              </w:rPr>
              <w:t>Refining gas</w:t>
            </w:r>
          </w:p>
        </w:tc>
        <w:tc>
          <w:tcPr>
            <w:tcW w:w="6945" w:type="dxa"/>
          </w:tcPr>
          <w:p w14:paraId="4D447151" w14:textId="7D0DFE8E" w:rsidR="00685A92" w:rsidRPr="00C41D59" w:rsidRDefault="00587DFB" w:rsidP="008B13D4">
            <w:pPr>
              <w:spacing w:after="0"/>
              <w:ind w:firstLine="0"/>
              <w:rPr>
                <w:rFonts w:ascii="Arial" w:hAnsi="Arial" w:cs="Arial"/>
                <w:noProof/>
              </w:rPr>
            </w:pPr>
            <w:r>
              <w:rPr>
                <w:rFonts w:ascii="Arial" w:hAnsi="Arial"/>
              </w:rPr>
              <w:t>x</w:t>
            </w:r>
          </w:p>
        </w:tc>
        <w:tc>
          <w:tcPr>
            <w:tcW w:w="3577" w:type="dxa"/>
          </w:tcPr>
          <w:p w14:paraId="0C4CA070" w14:textId="77777777" w:rsidR="00685A92" w:rsidRPr="00C41D59" w:rsidRDefault="00685A92" w:rsidP="008B13D4">
            <w:pPr>
              <w:spacing w:after="0"/>
              <w:ind w:firstLine="0"/>
              <w:rPr>
                <w:rFonts w:ascii="Arial" w:hAnsi="Arial" w:cs="Arial"/>
                <w:noProof/>
              </w:rPr>
            </w:pPr>
          </w:p>
        </w:tc>
      </w:tr>
      <w:tr w:rsidR="00685A92" w:rsidRPr="00C41D59" w14:paraId="7F5AB3B6" w14:textId="72B3A441" w:rsidTr="000E1171">
        <w:tc>
          <w:tcPr>
            <w:tcW w:w="1134" w:type="dxa"/>
            <w:vMerge/>
          </w:tcPr>
          <w:p w14:paraId="2C74E6C3" w14:textId="77777777" w:rsidR="00685A92" w:rsidRPr="00C41D59" w:rsidRDefault="00685A92" w:rsidP="008B13D4">
            <w:pPr>
              <w:spacing w:after="0"/>
              <w:ind w:firstLine="0"/>
              <w:jc w:val="center"/>
              <w:rPr>
                <w:rFonts w:ascii="Arial" w:hAnsi="Arial" w:cs="Arial"/>
                <w:noProof/>
              </w:rPr>
            </w:pPr>
          </w:p>
        </w:tc>
        <w:tc>
          <w:tcPr>
            <w:tcW w:w="3369" w:type="dxa"/>
          </w:tcPr>
          <w:p w14:paraId="1BC5893B" w14:textId="77777777" w:rsidR="00685A92" w:rsidRPr="00C41D59" w:rsidRDefault="00685A92" w:rsidP="008B13D4">
            <w:pPr>
              <w:spacing w:after="0"/>
              <w:ind w:firstLine="0"/>
              <w:rPr>
                <w:rFonts w:ascii="Arial" w:hAnsi="Arial" w:cs="Arial"/>
                <w:noProof/>
              </w:rPr>
            </w:pPr>
            <w:r>
              <w:rPr>
                <w:rFonts w:ascii="Arial" w:hAnsi="Arial"/>
              </w:rPr>
              <w:t>Other [specify]</w:t>
            </w:r>
          </w:p>
        </w:tc>
        <w:tc>
          <w:tcPr>
            <w:tcW w:w="6945" w:type="dxa"/>
          </w:tcPr>
          <w:p w14:paraId="042E4D5E" w14:textId="6F8E8344" w:rsidR="00685A92" w:rsidRPr="00C41D59" w:rsidRDefault="00587DFB" w:rsidP="008B13D4">
            <w:pPr>
              <w:spacing w:after="0"/>
              <w:ind w:firstLine="0"/>
              <w:rPr>
                <w:rFonts w:ascii="Arial" w:hAnsi="Arial" w:cs="Arial"/>
                <w:noProof/>
              </w:rPr>
            </w:pPr>
            <w:r>
              <w:rPr>
                <w:rFonts w:ascii="Arial" w:hAnsi="Arial"/>
              </w:rPr>
              <w:t>x</w:t>
            </w:r>
          </w:p>
        </w:tc>
        <w:tc>
          <w:tcPr>
            <w:tcW w:w="3577" w:type="dxa"/>
          </w:tcPr>
          <w:p w14:paraId="70B13AF6" w14:textId="77777777" w:rsidR="00685A92" w:rsidRPr="00C41D59" w:rsidRDefault="00685A92" w:rsidP="008B13D4">
            <w:pPr>
              <w:spacing w:after="0"/>
              <w:ind w:firstLine="0"/>
              <w:rPr>
                <w:rFonts w:ascii="Arial" w:hAnsi="Arial" w:cs="Arial"/>
                <w:noProof/>
              </w:rPr>
            </w:pPr>
          </w:p>
        </w:tc>
      </w:tr>
      <w:tr w:rsidR="008B13D4" w:rsidRPr="00C41D59" w14:paraId="14909040" w14:textId="5A2FD831" w:rsidTr="008B13D4">
        <w:tc>
          <w:tcPr>
            <w:tcW w:w="1134" w:type="dxa"/>
            <w:vMerge w:val="restart"/>
          </w:tcPr>
          <w:p w14:paraId="55AD3F88" w14:textId="77777777" w:rsidR="008B13D4" w:rsidRPr="00C41D59" w:rsidRDefault="008B13D4" w:rsidP="008B13D4">
            <w:pPr>
              <w:spacing w:after="0"/>
              <w:ind w:firstLine="0"/>
              <w:jc w:val="center"/>
              <w:rPr>
                <w:rFonts w:ascii="Arial" w:hAnsi="Arial" w:cs="Arial"/>
                <w:noProof/>
              </w:rPr>
            </w:pPr>
            <w:r>
              <w:rPr>
                <w:rFonts w:ascii="Arial" w:hAnsi="Arial"/>
              </w:rPr>
              <w:t>15.</w:t>
            </w:r>
          </w:p>
        </w:tc>
        <w:tc>
          <w:tcPr>
            <w:tcW w:w="13891" w:type="dxa"/>
            <w:gridSpan w:val="3"/>
          </w:tcPr>
          <w:p w14:paraId="7885AE22" w14:textId="35AEA4B7" w:rsidR="008B13D4" w:rsidRPr="00C41D59" w:rsidRDefault="008B13D4" w:rsidP="008B13D4">
            <w:pPr>
              <w:spacing w:after="0"/>
              <w:ind w:firstLine="0"/>
              <w:rPr>
                <w:rFonts w:ascii="Arial" w:hAnsi="Arial" w:cs="Arial"/>
                <w:b/>
                <w:noProof/>
              </w:rPr>
            </w:pPr>
            <w:r>
              <w:rPr>
                <w:rFonts w:ascii="Arial" w:hAnsi="Arial"/>
                <w:b/>
              </w:rPr>
              <w:t>Equipment for preparation of test samples:</w:t>
            </w:r>
          </w:p>
        </w:tc>
      </w:tr>
      <w:tr w:rsidR="008B13D4" w:rsidRPr="00C41D59" w14:paraId="3440FC25" w14:textId="3B76427E" w:rsidTr="000E1171">
        <w:tc>
          <w:tcPr>
            <w:tcW w:w="1134" w:type="dxa"/>
            <w:vMerge/>
          </w:tcPr>
          <w:p w14:paraId="08FA92F0" w14:textId="77777777" w:rsidR="008B13D4" w:rsidRPr="00C41D59" w:rsidRDefault="008B13D4" w:rsidP="008B13D4">
            <w:pPr>
              <w:spacing w:after="0"/>
              <w:ind w:firstLine="0"/>
              <w:rPr>
                <w:rFonts w:ascii="Arial" w:hAnsi="Arial" w:cs="Arial"/>
                <w:noProof/>
              </w:rPr>
            </w:pPr>
          </w:p>
        </w:tc>
        <w:tc>
          <w:tcPr>
            <w:tcW w:w="3369" w:type="dxa"/>
          </w:tcPr>
          <w:p w14:paraId="0FE3B0B2" w14:textId="77777777" w:rsidR="008B13D4" w:rsidRPr="00C41D59" w:rsidRDefault="008B13D4" w:rsidP="008B13D4">
            <w:pPr>
              <w:spacing w:after="0"/>
              <w:ind w:firstLine="0"/>
              <w:rPr>
                <w:rFonts w:ascii="Arial" w:hAnsi="Arial" w:cs="Arial"/>
                <w:noProof/>
              </w:rPr>
            </w:pPr>
            <w:r>
              <w:rPr>
                <w:rFonts w:ascii="Arial" w:hAnsi="Arial"/>
              </w:rPr>
              <w:t>Homogenizer</w:t>
            </w:r>
          </w:p>
        </w:tc>
        <w:tc>
          <w:tcPr>
            <w:tcW w:w="6945" w:type="dxa"/>
          </w:tcPr>
          <w:p w14:paraId="2CFE5649" w14:textId="27539AF4" w:rsidR="008B13D4" w:rsidRPr="00C41D59" w:rsidRDefault="003E021F" w:rsidP="008B13D4">
            <w:pPr>
              <w:spacing w:after="0"/>
              <w:ind w:firstLine="0"/>
              <w:rPr>
                <w:rFonts w:ascii="Arial" w:hAnsi="Arial" w:cs="Arial"/>
                <w:noProof/>
              </w:rPr>
            </w:pPr>
            <w:r>
              <w:rPr>
                <w:rFonts w:ascii="Arial" w:hAnsi="Arial"/>
              </w:rPr>
              <w:t>x</w:t>
            </w:r>
          </w:p>
        </w:tc>
        <w:tc>
          <w:tcPr>
            <w:tcW w:w="3577" w:type="dxa"/>
          </w:tcPr>
          <w:p w14:paraId="42E1A43B" w14:textId="77777777" w:rsidR="008B13D4" w:rsidRPr="00C41D59" w:rsidRDefault="008B13D4" w:rsidP="008B13D4">
            <w:pPr>
              <w:spacing w:after="0"/>
              <w:ind w:firstLine="0"/>
              <w:rPr>
                <w:rFonts w:ascii="Arial" w:hAnsi="Arial" w:cs="Arial"/>
                <w:noProof/>
              </w:rPr>
            </w:pPr>
          </w:p>
        </w:tc>
      </w:tr>
      <w:tr w:rsidR="008B13D4" w:rsidRPr="00C41D59" w14:paraId="14E004AA" w14:textId="656637B5" w:rsidTr="000E1171">
        <w:tc>
          <w:tcPr>
            <w:tcW w:w="1134" w:type="dxa"/>
            <w:vMerge/>
          </w:tcPr>
          <w:p w14:paraId="3C15F82D" w14:textId="77777777" w:rsidR="008B13D4" w:rsidRPr="00C41D59" w:rsidRDefault="008B13D4" w:rsidP="008B13D4">
            <w:pPr>
              <w:spacing w:after="0"/>
              <w:ind w:firstLine="0"/>
              <w:rPr>
                <w:rFonts w:ascii="Arial" w:hAnsi="Arial" w:cs="Arial"/>
                <w:noProof/>
              </w:rPr>
            </w:pPr>
          </w:p>
        </w:tc>
        <w:tc>
          <w:tcPr>
            <w:tcW w:w="3369" w:type="dxa"/>
          </w:tcPr>
          <w:p w14:paraId="31DE9CEE" w14:textId="77777777" w:rsidR="008B13D4" w:rsidRPr="00C41D59" w:rsidRDefault="008B13D4" w:rsidP="008B13D4">
            <w:pPr>
              <w:spacing w:after="0"/>
              <w:ind w:firstLine="0"/>
              <w:rPr>
                <w:rFonts w:ascii="Arial" w:hAnsi="Arial" w:cs="Arial"/>
                <w:noProof/>
              </w:rPr>
            </w:pPr>
            <w:r>
              <w:rPr>
                <w:rFonts w:ascii="Arial" w:hAnsi="Arial"/>
              </w:rPr>
              <w:t>Shaker</w:t>
            </w:r>
          </w:p>
        </w:tc>
        <w:tc>
          <w:tcPr>
            <w:tcW w:w="6945" w:type="dxa"/>
          </w:tcPr>
          <w:p w14:paraId="44373459" w14:textId="026A9B7B" w:rsidR="008B13D4" w:rsidRPr="00C41D59" w:rsidRDefault="003E021F" w:rsidP="008B13D4">
            <w:pPr>
              <w:spacing w:after="0"/>
              <w:ind w:firstLine="0"/>
              <w:rPr>
                <w:rFonts w:ascii="Arial" w:hAnsi="Arial" w:cs="Arial"/>
                <w:noProof/>
              </w:rPr>
            </w:pPr>
            <w:r>
              <w:rPr>
                <w:rFonts w:ascii="Arial" w:hAnsi="Arial"/>
              </w:rPr>
              <w:t>x</w:t>
            </w:r>
          </w:p>
        </w:tc>
        <w:tc>
          <w:tcPr>
            <w:tcW w:w="3577" w:type="dxa"/>
          </w:tcPr>
          <w:p w14:paraId="1D741783" w14:textId="77777777" w:rsidR="008B13D4" w:rsidRPr="00C41D59" w:rsidRDefault="008B13D4" w:rsidP="008B13D4">
            <w:pPr>
              <w:spacing w:after="0"/>
              <w:ind w:firstLine="0"/>
              <w:rPr>
                <w:rFonts w:ascii="Arial" w:hAnsi="Arial" w:cs="Arial"/>
                <w:noProof/>
              </w:rPr>
            </w:pPr>
          </w:p>
        </w:tc>
      </w:tr>
      <w:tr w:rsidR="008B13D4" w:rsidRPr="00C41D59" w14:paraId="572CA380" w14:textId="77777777" w:rsidTr="000E1171">
        <w:tc>
          <w:tcPr>
            <w:tcW w:w="1134" w:type="dxa"/>
            <w:vMerge/>
          </w:tcPr>
          <w:p w14:paraId="48739CA2" w14:textId="77777777" w:rsidR="008B13D4" w:rsidRPr="00C41D59" w:rsidRDefault="008B13D4" w:rsidP="008B13D4">
            <w:pPr>
              <w:spacing w:after="0"/>
              <w:ind w:firstLine="0"/>
              <w:rPr>
                <w:rFonts w:ascii="Arial" w:hAnsi="Arial" w:cs="Arial"/>
                <w:noProof/>
              </w:rPr>
            </w:pPr>
          </w:p>
        </w:tc>
        <w:tc>
          <w:tcPr>
            <w:tcW w:w="3369" w:type="dxa"/>
          </w:tcPr>
          <w:p w14:paraId="164CD8AF" w14:textId="395771F9" w:rsidR="008B13D4" w:rsidRPr="00C41D59" w:rsidRDefault="008B13D4" w:rsidP="008B13D4">
            <w:pPr>
              <w:spacing w:after="0"/>
              <w:ind w:firstLine="0"/>
              <w:rPr>
                <w:rFonts w:ascii="Arial" w:hAnsi="Arial" w:cs="Arial"/>
                <w:noProof/>
              </w:rPr>
            </w:pPr>
            <w:r>
              <w:rPr>
                <w:rFonts w:ascii="Arial" w:hAnsi="Arial"/>
              </w:rPr>
              <w:t>Other [specify]</w:t>
            </w:r>
          </w:p>
        </w:tc>
        <w:tc>
          <w:tcPr>
            <w:tcW w:w="6945" w:type="dxa"/>
          </w:tcPr>
          <w:p w14:paraId="1D215F48" w14:textId="0D550741" w:rsidR="008B13D4" w:rsidRPr="00C41D59" w:rsidRDefault="000E1171" w:rsidP="00BC7EA7">
            <w:pPr>
              <w:spacing w:after="0"/>
              <w:ind w:firstLine="0"/>
              <w:rPr>
                <w:rFonts w:ascii="Arial" w:hAnsi="Arial" w:cs="Arial"/>
                <w:noProof/>
              </w:rPr>
            </w:pPr>
            <w:r>
              <w:rPr>
                <w:rFonts w:ascii="Arial" w:hAnsi="Arial"/>
              </w:rPr>
              <w:t>x</w:t>
            </w:r>
          </w:p>
        </w:tc>
        <w:tc>
          <w:tcPr>
            <w:tcW w:w="3577" w:type="dxa"/>
          </w:tcPr>
          <w:p w14:paraId="24511F5B" w14:textId="77777777" w:rsidR="008B13D4" w:rsidRPr="00C41D59" w:rsidRDefault="008B13D4" w:rsidP="008B13D4">
            <w:pPr>
              <w:spacing w:after="0"/>
              <w:ind w:firstLine="0"/>
              <w:rPr>
                <w:rFonts w:ascii="Arial" w:hAnsi="Arial" w:cs="Arial"/>
                <w:noProof/>
              </w:rPr>
            </w:pPr>
          </w:p>
        </w:tc>
      </w:tr>
      <w:tr w:rsidR="00685A92" w:rsidRPr="00C41D59" w14:paraId="342044AC" w14:textId="3AB9C10F" w:rsidTr="008B13D4">
        <w:tc>
          <w:tcPr>
            <w:tcW w:w="1134" w:type="dxa"/>
            <w:vMerge w:val="restart"/>
          </w:tcPr>
          <w:p w14:paraId="7363ABE2" w14:textId="77777777" w:rsidR="00685A92" w:rsidRPr="00C41D59" w:rsidRDefault="00685A92" w:rsidP="008B13D4">
            <w:pPr>
              <w:spacing w:after="0"/>
              <w:ind w:firstLine="0"/>
              <w:jc w:val="center"/>
              <w:rPr>
                <w:rFonts w:ascii="Arial" w:hAnsi="Arial" w:cs="Arial"/>
                <w:noProof/>
              </w:rPr>
            </w:pPr>
            <w:r>
              <w:rPr>
                <w:rFonts w:ascii="Arial" w:hAnsi="Arial"/>
              </w:rPr>
              <w:t>16.</w:t>
            </w:r>
          </w:p>
        </w:tc>
        <w:tc>
          <w:tcPr>
            <w:tcW w:w="13891" w:type="dxa"/>
            <w:gridSpan w:val="3"/>
          </w:tcPr>
          <w:p w14:paraId="033030BF" w14:textId="2C79D3A4" w:rsidR="008B13D4" w:rsidRPr="00C41D59" w:rsidRDefault="00685A92" w:rsidP="008B13D4">
            <w:pPr>
              <w:spacing w:after="0"/>
              <w:ind w:firstLine="0"/>
              <w:rPr>
                <w:rFonts w:ascii="Arial" w:hAnsi="Arial" w:cs="Arial"/>
                <w:b/>
                <w:noProof/>
              </w:rPr>
            </w:pPr>
            <w:r>
              <w:rPr>
                <w:rFonts w:ascii="Arial" w:hAnsi="Arial"/>
                <w:b/>
              </w:rPr>
              <w:t>Balance:</w:t>
            </w:r>
          </w:p>
        </w:tc>
      </w:tr>
      <w:tr w:rsidR="00685A92" w:rsidRPr="00C41D59" w14:paraId="4C438CA1" w14:textId="6ACAD01F" w:rsidTr="000E1171">
        <w:tc>
          <w:tcPr>
            <w:tcW w:w="1134" w:type="dxa"/>
            <w:vMerge/>
          </w:tcPr>
          <w:p w14:paraId="54F749C2" w14:textId="77777777" w:rsidR="00685A92" w:rsidRPr="00C41D59" w:rsidRDefault="00685A92" w:rsidP="008B13D4">
            <w:pPr>
              <w:spacing w:after="0"/>
              <w:ind w:firstLine="0"/>
              <w:rPr>
                <w:rFonts w:ascii="Arial" w:hAnsi="Arial" w:cs="Arial"/>
                <w:noProof/>
              </w:rPr>
            </w:pPr>
          </w:p>
        </w:tc>
        <w:tc>
          <w:tcPr>
            <w:tcW w:w="3369" w:type="dxa"/>
          </w:tcPr>
          <w:p w14:paraId="2DD57810" w14:textId="77777777" w:rsidR="00685A92" w:rsidRPr="00C41D59" w:rsidRDefault="00685A92" w:rsidP="008B13D4">
            <w:pPr>
              <w:spacing w:after="0"/>
              <w:ind w:firstLine="0"/>
              <w:rPr>
                <w:rFonts w:ascii="Arial" w:hAnsi="Arial" w:cs="Arial"/>
                <w:noProof/>
              </w:rPr>
            </w:pPr>
            <w:r>
              <w:rPr>
                <w:rFonts w:ascii="Arial" w:hAnsi="Arial"/>
              </w:rPr>
              <w:t>Micro-analytical</w:t>
            </w:r>
          </w:p>
        </w:tc>
        <w:tc>
          <w:tcPr>
            <w:tcW w:w="6945" w:type="dxa"/>
          </w:tcPr>
          <w:p w14:paraId="716BB675" w14:textId="3B3E39BD" w:rsidR="00685A92" w:rsidRPr="00C41D59" w:rsidRDefault="005C1FD5" w:rsidP="008B13D4">
            <w:pPr>
              <w:spacing w:after="0"/>
              <w:ind w:firstLine="0"/>
              <w:rPr>
                <w:rFonts w:ascii="Arial" w:hAnsi="Arial" w:cs="Arial"/>
                <w:noProof/>
              </w:rPr>
            </w:pPr>
            <w:r>
              <w:rPr>
                <w:rFonts w:ascii="Arial" w:hAnsi="Arial"/>
              </w:rPr>
              <w:t>x</w:t>
            </w:r>
          </w:p>
        </w:tc>
        <w:tc>
          <w:tcPr>
            <w:tcW w:w="3577" w:type="dxa"/>
          </w:tcPr>
          <w:p w14:paraId="019F3313" w14:textId="77777777" w:rsidR="00685A92" w:rsidRPr="00C41D59" w:rsidRDefault="00685A92" w:rsidP="008B13D4">
            <w:pPr>
              <w:spacing w:after="0"/>
              <w:ind w:firstLine="0"/>
              <w:rPr>
                <w:rFonts w:ascii="Arial" w:hAnsi="Arial" w:cs="Arial"/>
                <w:noProof/>
              </w:rPr>
            </w:pPr>
          </w:p>
        </w:tc>
      </w:tr>
      <w:tr w:rsidR="00685A92" w:rsidRPr="00C41D59" w14:paraId="4569C742" w14:textId="5377030B" w:rsidTr="000E1171">
        <w:tc>
          <w:tcPr>
            <w:tcW w:w="1134" w:type="dxa"/>
            <w:vMerge/>
          </w:tcPr>
          <w:p w14:paraId="5676EC81" w14:textId="77777777" w:rsidR="00685A92" w:rsidRPr="00C41D59" w:rsidRDefault="00685A92" w:rsidP="008B13D4">
            <w:pPr>
              <w:spacing w:after="0"/>
              <w:ind w:firstLine="0"/>
              <w:rPr>
                <w:rFonts w:ascii="Arial" w:hAnsi="Arial" w:cs="Arial"/>
                <w:noProof/>
              </w:rPr>
            </w:pPr>
          </w:p>
        </w:tc>
        <w:tc>
          <w:tcPr>
            <w:tcW w:w="3369" w:type="dxa"/>
          </w:tcPr>
          <w:p w14:paraId="2B5BFFE9" w14:textId="77777777" w:rsidR="00685A92" w:rsidRPr="00C41D59" w:rsidRDefault="00685A92" w:rsidP="008B13D4">
            <w:pPr>
              <w:spacing w:after="0"/>
              <w:ind w:firstLine="0"/>
              <w:rPr>
                <w:rFonts w:ascii="Arial" w:hAnsi="Arial" w:cs="Arial"/>
                <w:noProof/>
              </w:rPr>
            </w:pPr>
            <w:r>
              <w:rPr>
                <w:rFonts w:ascii="Arial" w:hAnsi="Arial"/>
              </w:rPr>
              <w:t>Analytical</w:t>
            </w:r>
          </w:p>
        </w:tc>
        <w:tc>
          <w:tcPr>
            <w:tcW w:w="6945" w:type="dxa"/>
          </w:tcPr>
          <w:p w14:paraId="03754878" w14:textId="39ECB0D0" w:rsidR="00753468" w:rsidRPr="00C41D59" w:rsidRDefault="00BB70D8" w:rsidP="008B13D4">
            <w:pPr>
              <w:spacing w:after="0"/>
              <w:ind w:firstLine="0"/>
              <w:rPr>
                <w:rFonts w:ascii="Arial" w:hAnsi="Arial" w:cs="Arial"/>
                <w:noProof/>
              </w:rPr>
            </w:pPr>
            <w:r>
              <w:rPr>
                <w:rFonts w:ascii="Arial" w:hAnsi="Arial"/>
              </w:rPr>
              <w:t>x</w:t>
            </w:r>
          </w:p>
        </w:tc>
        <w:tc>
          <w:tcPr>
            <w:tcW w:w="3577" w:type="dxa"/>
          </w:tcPr>
          <w:p w14:paraId="17BC9E1B" w14:textId="77777777" w:rsidR="00685A92" w:rsidRPr="00C41D59" w:rsidRDefault="00685A92" w:rsidP="008B13D4">
            <w:pPr>
              <w:spacing w:after="0"/>
              <w:ind w:firstLine="0"/>
              <w:rPr>
                <w:rFonts w:ascii="Arial" w:hAnsi="Arial" w:cs="Arial"/>
                <w:noProof/>
              </w:rPr>
            </w:pPr>
          </w:p>
        </w:tc>
      </w:tr>
      <w:tr w:rsidR="00685A92" w:rsidRPr="00C41D59" w14:paraId="05F39F8A" w14:textId="3A0A4056" w:rsidTr="000E1171">
        <w:tc>
          <w:tcPr>
            <w:tcW w:w="1134" w:type="dxa"/>
            <w:vMerge/>
          </w:tcPr>
          <w:p w14:paraId="060E1A81" w14:textId="77777777" w:rsidR="00685A92" w:rsidRPr="00C41D59" w:rsidRDefault="00685A92" w:rsidP="008B13D4">
            <w:pPr>
              <w:spacing w:after="0"/>
              <w:ind w:firstLine="0"/>
              <w:rPr>
                <w:rFonts w:ascii="Arial" w:hAnsi="Arial" w:cs="Arial"/>
                <w:noProof/>
              </w:rPr>
            </w:pPr>
          </w:p>
        </w:tc>
        <w:tc>
          <w:tcPr>
            <w:tcW w:w="3369" w:type="dxa"/>
          </w:tcPr>
          <w:p w14:paraId="661B6D13" w14:textId="77777777" w:rsidR="00685A92" w:rsidRPr="00C41D59" w:rsidRDefault="00685A92" w:rsidP="008B13D4">
            <w:pPr>
              <w:spacing w:after="0"/>
              <w:ind w:firstLine="0"/>
              <w:rPr>
                <w:rFonts w:ascii="Arial" w:hAnsi="Arial" w:cs="Arial"/>
                <w:noProof/>
              </w:rPr>
            </w:pPr>
            <w:r>
              <w:rPr>
                <w:rFonts w:ascii="Arial" w:hAnsi="Arial"/>
              </w:rPr>
              <w:t>Technical</w:t>
            </w:r>
          </w:p>
        </w:tc>
        <w:tc>
          <w:tcPr>
            <w:tcW w:w="6945" w:type="dxa"/>
          </w:tcPr>
          <w:p w14:paraId="4534642B" w14:textId="7957F055" w:rsidR="00685A92" w:rsidRPr="00C41D59" w:rsidRDefault="000D2C14" w:rsidP="008B13D4">
            <w:pPr>
              <w:spacing w:after="0"/>
              <w:ind w:firstLine="0"/>
              <w:rPr>
                <w:rFonts w:ascii="Arial" w:hAnsi="Arial" w:cs="Arial"/>
                <w:noProof/>
              </w:rPr>
            </w:pPr>
            <w:r>
              <w:rPr>
                <w:rFonts w:ascii="Arial" w:hAnsi="Arial"/>
              </w:rPr>
              <w:t>x</w:t>
            </w:r>
          </w:p>
        </w:tc>
        <w:tc>
          <w:tcPr>
            <w:tcW w:w="3577" w:type="dxa"/>
          </w:tcPr>
          <w:p w14:paraId="3652E481" w14:textId="77777777" w:rsidR="00685A92" w:rsidRPr="00C41D59" w:rsidRDefault="00685A92" w:rsidP="008B13D4">
            <w:pPr>
              <w:spacing w:after="0"/>
              <w:ind w:firstLine="0"/>
              <w:rPr>
                <w:rFonts w:ascii="Arial" w:hAnsi="Arial" w:cs="Arial"/>
                <w:noProof/>
              </w:rPr>
            </w:pPr>
          </w:p>
        </w:tc>
      </w:tr>
      <w:tr w:rsidR="00685A92" w:rsidRPr="00C41D59" w14:paraId="41C88F25" w14:textId="25150AB9" w:rsidTr="000E1171">
        <w:tc>
          <w:tcPr>
            <w:tcW w:w="1134" w:type="dxa"/>
            <w:vMerge/>
          </w:tcPr>
          <w:p w14:paraId="6E3C2368" w14:textId="77777777" w:rsidR="00685A92" w:rsidRPr="00C41D59" w:rsidRDefault="00685A92" w:rsidP="008B13D4">
            <w:pPr>
              <w:spacing w:after="0"/>
              <w:ind w:firstLine="0"/>
              <w:rPr>
                <w:rFonts w:ascii="Arial" w:hAnsi="Arial" w:cs="Arial"/>
                <w:noProof/>
              </w:rPr>
            </w:pPr>
          </w:p>
        </w:tc>
        <w:tc>
          <w:tcPr>
            <w:tcW w:w="3369" w:type="dxa"/>
          </w:tcPr>
          <w:p w14:paraId="1427486A" w14:textId="77777777" w:rsidR="00685A92" w:rsidRPr="00C41D59" w:rsidRDefault="00685A92" w:rsidP="008B13D4">
            <w:pPr>
              <w:spacing w:after="0"/>
              <w:ind w:firstLine="0"/>
              <w:rPr>
                <w:rFonts w:ascii="Arial" w:hAnsi="Arial" w:cs="Arial"/>
                <w:noProof/>
              </w:rPr>
            </w:pPr>
            <w:r>
              <w:rPr>
                <w:rFonts w:ascii="Arial" w:hAnsi="Arial"/>
              </w:rPr>
              <w:t>Other [specify]</w:t>
            </w:r>
          </w:p>
        </w:tc>
        <w:tc>
          <w:tcPr>
            <w:tcW w:w="6945" w:type="dxa"/>
          </w:tcPr>
          <w:p w14:paraId="4211D942" w14:textId="0CBB129F" w:rsidR="00685A92" w:rsidRPr="00C41D59" w:rsidRDefault="000D2C14" w:rsidP="008B13D4">
            <w:pPr>
              <w:spacing w:after="0"/>
              <w:ind w:firstLine="0"/>
              <w:rPr>
                <w:rFonts w:ascii="Arial" w:hAnsi="Arial" w:cs="Arial"/>
                <w:noProof/>
              </w:rPr>
            </w:pPr>
            <w:r>
              <w:rPr>
                <w:rFonts w:ascii="Arial" w:hAnsi="Arial"/>
              </w:rPr>
              <w:t>x</w:t>
            </w:r>
          </w:p>
        </w:tc>
        <w:tc>
          <w:tcPr>
            <w:tcW w:w="3577" w:type="dxa"/>
          </w:tcPr>
          <w:p w14:paraId="3349173A" w14:textId="77777777" w:rsidR="00685A92" w:rsidRPr="00C41D59" w:rsidRDefault="00685A92" w:rsidP="008B13D4">
            <w:pPr>
              <w:spacing w:after="0"/>
              <w:ind w:firstLine="0"/>
              <w:rPr>
                <w:rFonts w:ascii="Arial" w:hAnsi="Arial" w:cs="Arial"/>
                <w:noProof/>
              </w:rPr>
            </w:pPr>
          </w:p>
        </w:tc>
      </w:tr>
      <w:tr w:rsidR="00685A92" w:rsidRPr="00C41D59" w14:paraId="7E7307BE" w14:textId="160CD281" w:rsidTr="008B13D4">
        <w:tc>
          <w:tcPr>
            <w:tcW w:w="1134" w:type="dxa"/>
            <w:vMerge w:val="restart"/>
          </w:tcPr>
          <w:p w14:paraId="462853EF" w14:textId="77777777" w:rsidR="00685A92" w:rsidRPr="00C41D59" w:rsidRDefault="00685A92" w:rsidP="008B13D4">
            <w:pPr>
              <w:spacing w:after="0"/>
              <w:ind w:firstLine="0"/>
              <w:jc w:val="center"/>
              <w:rPr>
                <w:rFonts w:ascii="Arial" w:hAnsi="Arial" w:cs="Arial"/>
                <w:noProof/>
              </w:rPr>
            </w:pPr>
            <w:r>
              <w:rPr>
                <w:rFonts w:ascii="Arial" w:hAnsi="Arial"/>
              </w:rPr>
              <w:t>17.</w:t>
            </w:r>
          </w:p>
        </w:tc>
        <w:tc>
          <w:tcPr>
            <w:tcW w:w="13891" w:type="dxa"/>
            <w:gridSpan w:val="3"/>
          </w:tcPr>
          <w:p w14:paraId="04F46ED1" w14:textId="2A52AE96" w:rsidR="00685A92" w:rsidRPr="00C41D59" w:rsidRDefault="00685A92" w:rsidP="008B13D4">
            <w:pPr>
              <w:spacing w:after="0"/>
              <w:ind w:firstLine="0"/>
              <w:rPr>
                <w:rFonts w:ascii="Arial" w:hAnsi="Arial" w:cs="Arial"/>
                <w:b/>
                <w:noProof/>
              </w:rPr>
            </w:pPr>
            <w:r>
              <w:rPr>
                <w:rFonts w:ascii="Arial" w:hAnsi="Arial"/>
                <w:b/>
              </w:rPr>
              <w:t>Dimensions:</w:t>
            </w:r>
          </w:p>
        </w:tc>
      </w:tr>
      <w:tr w:rsidR="00685A92" w:rsidRPr="00C41D59" w14:paraId="04BF721B" w14:textId="304BF422" w:rsidTr="000E1171">
        <w:tc>
          <w:tcPr>
            <w:tcW w:w="1134" w:type="dxa"/>
            <w:vMerge/>
          </w:tcPr>
          <w:p w14:paraId="1DFD0940" w14:textId="77777777" w:rsidR="00685A92" w:rsidRPr="00C41D59" w:rsidRDefault="00685A92" w:rsidP="008B13D4">
            <w:pPr>
              <w:spacing w:after="0"/>
              <w:ind w:firstLine="0"/>
              <w:jc w:val="center"/>
              <w:rPr>
                <w:rFonts w:ascii="Arial" w:hAnsi="Arial" w:cs="Arial"/>
                <w:noProof/>
              </w:rPr>
            </w:pPr>
          </w:p>
        </w:tc>
        <w:tc>
          <w:tcPr>
            <w:tcW w:w="3369" w:type="dxa"/>
          </w:tcPr>
          <w:p w14:paraId="0F588E3B" w14:textId="77777777" w:rsidR="00685A92" w:rsidRPr="00C41D59" w:rsidRDefault="00685A92" w:rsidP="008B13D4">
            <w:pPr>
              <w:spacing w:after="0"/>
              <w:ind w:firstLine="0"/>
              <w:rPr>
                <w:rFonts w:ascii="Arial" w:hAnsi="Arial" w:cs="Arial"/>
                <w:noProof/>
              </w:rPr>
            </w:pPr>
            <w:r>
              <w:rPr>
                <w:rFonts w:ascii="Arial" w:hAnsi="Arial"/>
              </w:rPr>
              <w:t>Height</w:t>
            </w:r>
          </w:p>
        </w:tc>
        <w:tc>
          <w:tcPr>
            <w:tcW w:w="6945" w:type="dxa"/>
          </w:tcPr>
          <w:p w14:paraId="535526D4" w14:textId="6B3B5FE7" w:rsidR="00685A92" w:rsidRPr="00C41D59" w:rsidRDefault="000E1171" w:rsidP="008B13D4">
            <w:pPr>
              <w:spacing w:after="0"/>
              <w:ind w:firstLine="0"/>
              <w:rPr>
                <w:rFonts w:ascii="Arial" w:hAnsi="Arial" w:cs="Arial"/>
                <w:noProof/>
              </w:rPr>
            </w:pPr>
            <w:r>
              <w:rPr>
                <w:rFonts w:ascii="Arial" w:hAnsi="Arial"/>
              </w:rPr>
              <w:t>x</w:t>
            </w:r>
          </w:p>
        </w:tc>
        <w:tc>
          <w:tcPr>
            <w:tcW w:w="3577" w:type="dxa"/>
          </w:tcPr>
          <w:p w14:paraId="6CE19CA2" w14:textId="77777777" w:rsidR="00685A92" w:rsidRPr="00C41D59" w:rsidRDefault="00685A92" w:rsidP="008B13D4">
            <w:pPr>
              <w:spacing w:after="0"/>
              <w:ind w:firstLine="0"/>
              <w:rPr>
                <w:rFonts w:ascii="Arial" w:hAnsi="Arial" w:cs="Arial"/>
                <w:noProof/>
              </w:rPr>
            </w:pPr>
          </w:p>
        </w:tc>
      </w:tr>
      <w:tr w:rsidR="00685A92" w:rsidRPr="00C41D59" w14:paraId="66432E52" w14:textId="2642DC5A" w:rsidTr="000E1171">
        <w:tc>
          <w:tcPr>
            <w:tcW w:w="1134" w:type="dxa"/>
            <w:vMerge/>
          </w:tcPr>
          <w:p w14:paraId="3F89162E" w14:textId="77777777" w:rsidR="00685A92" w:rsidRPr="00C41D59" w:rsidRDefault="00685A92" w:rsidP="008B13D4">
            <w:pPr>
              <w:spacing w:after="0"/>
              <w:ind w:firstLine="0"/>
              <w:jc w:val="center"/>
              <w:rPr>
                <w:rFonts w:ascii="Arial" w:hAnsi="Arial" w:cs="Arial"/>
                <w:noProof/>
              </w:rPr>
            </w:pPr>
          </w:p>
        </w:tc>
        <w:tc>
          <w:tcPr>
            <w:tcW w:w="3369" w:type="dxa"/>
          </w:tcPr>
          <w:p w14:paraId="0924A82C" w14:textId="77777777" w:rsidR="00685A92" w:rsidRPr="00C41D59" w:rsidRDefault="00685A92" w:rsidP="008B13D4">
            <w:pPr>
              <w:spacing w:after="0"/>
              <w:ind w:firstLine="0"/>
              <w:rPr>
                <w:rFonts w:ascii="Arial" w:hAnsi="Arial" w:cs="Arial"/>
                <w:noProof/>
              </w:rPr>
            </w:pPr>
            <w:r>
              <w:rPr>
                <w:rFonts w:ascii="Arial" w:hAnsi="Arial"/>
              </w:rPr>
              <w:t>Width</w:t>
            </w:r>
          </w:p>
        </w:tc>
        <w:tc>
          <w:tcPr>
            <w:tcW w:w="6945" w:type="dxa"/>
          </w:tcPr>
          <w:p w14:paraId="5E546212" w14:textId="246E04AC" w:rsidR="00685A92" w:rsidRPr="00C41D59" w:rsidRDefault="000E1171" w:rsidP="008B13D4">
            <w:pPr>
              <w:spacing w:after="0"/>
              <w:ind w:firstLine="0"/>
              <w:rPr>
                <w:rFonts w:ascii="Arial" w:hAnsi="Arial" w:cs="Arial"/>
                <w:noProof/>
              </w:rPr>
            </w:pPr>
            <w:r>
              <w:rPr>
                <w:rFonts w:ascii="Arial" w:hAnsi="Arial"/>
              </w:rPr>
              <w:t>x</w:t>
            </w:r>
          </w:p>
        </w:tc>
        <w:tc>
          <w:tcPr>
            <w:tcW w:w="3577" w:type="dxa"/>
          </w:tcPr>
          <w:p w14:paraId="6E0C38F1" w14:textId="77777777" w:rsidR="00685A92" w:rsidRPr="00C41D59" w:rsidRDefault="00685A92" w:rsidP="008B13D4">
            <w:pPr>
              <w:spacing w:after="0"/>
              <w:ind w:firstLine="0"/>
              <w:rPr>
                <w:rFonts w:ascii="Arial" w:hAnsi="Arial" w:cs="Arial"/>
                <w:noProof/>
              </w:rPr>
            </w:pPr>
          </w:p>
        </w:tc>
      </w:tr>
      <w:tr w:rsidR="00685A92" w:rsidRPr="00C41D59" w14:paraId="74D0D800" w14:textId="65F163FE" w:rsidTr="000E1171">
        <w:tc>
          <w:tcPr>
            <w:tcW w:w="1134" w:type="dxa"/>
            <w:vMerge/>
          </w:tcPr>
          <w:p w14:paraId="3A54DB34" w14:textId="77777777" w:rsidR="00685A92" w:rsidRPr="00C41D59" w:rsidRDefault="00685A92" w:rsidP="008B13D4">
            <w:pPr>
              <w:spacing w:after="0"/>
              <w:ind w:firstLine="0"/>
              <w:jc w:val="center"/>
              <w:rPr>
                <w:rFonts w:ascii="Arial" w:hAnsi="Arial" w:cs="Arial"/>
                <w:noProof/>
              </w:rPr>
            </w:pPr>
          </w:p>
        </w:tc>
        <w:tc>
          <w:tcPr>
            <w:tcW w:w="3369" w:type="dxa"/>
          </w:tcPr>
          <w:p w14:paraId="646A2471" w14:textId="409AF553" w:rsidR="00685A92" w:rsidRPr="00C41D59" w:rsidRDefault="004933D6" w:rsidP="008B13D4">
            <w:pPr>
              <w:spacing w:after="0"/>
              <w:ind w:firstLine="0"/>
              <w:rPr>
                <w:rFonts w:ascii="Arial" w:hAnsi="Arial" w:cs="Arial"/>
                <w:noProof/>
              </w:rPr>
            </w:pPr>
            <w:r>
              <w:rPr>
                <w:rFonts w:ascii="Arial" w:hAnsi="Arial"/>
              </w:rPr>
              <w:t>Length</w:t>
            </w:r>
          </w:p>
        </w:tc>
        <w:tc>
          <w:tcPr>
            <w:tcW w:w="6945" w:type="dxa"/>
          </w:tcPr>
          <w:p w14:paraId="5704F8FD" w14:textId="77CCF474" w:rsidR="00685A92" w:rsidRPr="00C41D59" w:rsidRDefault="000E1171" w:rsidP="008B13D4">
            <w:pPr>
              <w:spacing w:after="0"/>
              <w:ind w:firstLine="0"/>
              <w:rPr>
                <w:rFonts w:ascii="Arial" w:hAnsi="Arial" w:cs="Arial"/>
                <w:noProof/>
              </w:rPr>
            </w:pPr>
            <w:r>
              <w:rPr>
                <w:rFonts w:ascii="Arial" w:hAnsi="Arial"/>
              </w:rPr>
              <w:t>x</w:t>
            </w:r>
          </w:p>
        </w:tc>
        <w:tc>
          <w:tcPr>
            <w:tcW w:w="3577" w:type="dxa"/>
          </w:tcPr>
          <w:p w14:paraId="7895FD95" w14:textId="77777777" w:rsidR="00685A92" w:rsidRPr="00C41D59" w:rsidRDefault="00685A92" w:rsidP="008B13D4">
            <w:pPr>
              <w:spacing w:after="0"/>
              <w:ind w:firstLine="0"/>
              <w:rPr>
                <w:rFonts w:ascii="Arial" w:hAnsi="Arial" w:cs="Arial"/>
                <w:noProof/>
              </w:rPr>
            </w:pPr>
          </w:p>
        </w:tc>
      </w:tr>
      <w:tr w:rsidR="00685A92" w:rsidRPr="00C41D59" w14:paraId="13D7E600" w14:textId="2D2E3611" w:rsidTr="000E1171">
        <w:tc>
          <w:tcPr>
            <w:tcW w:w="1134" w:type="dxa"/>
          </w:tcPr>
          <w:p w14:paraId="0AFB6CE4" w14:textId="77777777" w:rsidR="00685A92" w:rsidRPr="00C41D59" w:rsidRDefault="00685A92" w:rsidP="008B13D4">
            <w:pPr>
              <w:spacing w:after="0"/>
              <w:ind w:firstLine="0"/>
              <w:jc w:val="center"/>
              <w:rPr>
                <w:rFonts w:ascii="Arial" w:hAnsi="Arial" w:cs="Arial"/>
                <w:noProof/>
              </w:rPr>
            </w:pPr>
            <w:r>
              <w:rPr>
                <w:rFonts w:ascii="Arial" w:hAnsi="Arial"/>
              </w:rPr>
              <w:t>18.</w:t>
            </w:r>
          </w:p>
        </w:tc>
        <w:tc>
          <w:tcPr>
            <w:tcW w:w="3369" w:type="dxa"/>
          </w:tcPr>
          <w:p w14:paraId="6A8D2817" w14:textId="77777777" w:rsidR="00685A92" w:rsidRPr="00C41D59" w:rsidRDefault="00685A92" w:rsidP="008B13D4">
            <w:pPr>
              <w:spacing w:after="0"/>
              <w:ind w:firstLine="0"/>
              <w:rPr>
                <w:rFonts w:ascii="Arial" w:hAnsi="Arial" w:cs="Arial"/>
                <w:noProof/>
              </w:rPr>
            </w:pPr>
            <w:r>
              <w:rPr>
                <w:rFonts w:ascii="Arial" w:hAnsi="Arial"/>
              </w:rPr>
              <w:t>Other [specify]</w:t>
            </w:r>
          </w:p>
        </w:tc>
        <w:tc>
          <w:tcPr>
            <w:tcW w:w="6945" w:type="dxa"/>
          </w:tcPr>
          <w:p w14:paraId="4447DC36" w14:textId="38F68FC6" w:rsidR="004620AC" w:rsidRPr="00C41D59" w:rsidRDefault="0044760B" w:rsidP="0044760B">
            <w:pPr>
              <w:spacing w:after="0"/>
              <w:ind w:firstLine="0"/>
              <w:rPr>
                <w:rFonts w:ascii="Arial" w:hAnsi="Arial" w:cs="Arial"/>
                <w:noProof/>
              </w:rPr>
            </w:pPr>
            <w:r>
              <w:rPr>
                <w:rFonts w:ascii="Arial" w:hAnsi="Arial"/>
              </w:rPr>
              <w:t xml:space="preserve">The report of the results must comply with the requirements of ASTM D2425 in terms of precision, units of measurement, etc., and may contain more information than required by the standards. </w:t>
            </w:r>
          </w:p>
        </w:tc>
        <w:tc>
          <w:tcPr>
            <w:tcW w:w="3577" w:type="dxa"/>
          </w:tcPr>
          <w:p w14:paraId="60DCE43E" w14:textId="77777777" w:rsidR="00685A92" w:rsidRPr="00C41D59" w:rsidRDefault="00685A92" w:rsidP="008B13D4">
            <w:pPr>
              <w:spacing w:after="0"/>
              <w:ind w:firstLine="0"/>
              <w:rPr>
                <w:rFonts w:ascii="Arial" w:hAnsi="Arial" w:cs="Arial"/>
                <w:noProof/>
              </w:rPr>
            </w:pPr>
          </w:p>
        </w:tc>
      </w:tr>
    </w:tbl>
    <w:p w14:paraId="700E9B31" w14:textId="6158C5D5" w:rsidR="00A33796" w:rsidRPr="000E1171" w:rsidRDefault="008B13D4" w:rsidP="0006767D">
      <w:pPr>
        <w:spacing w:after="0"/>
        <w:ind w:left="567" w:firstLine="0"/>
        <w:rPr>
          <w:rFonts w:ascii="Arial" w:hAnsi="Arial" w:cs="Arial"/>
          <w:i/>
          <w:noProof/>
        </w:rPr>
      </w:pPr>
      <w:r>
        <w:br w:type="textWrapping" w:clear="all"/>
      </w:r>
    </w:p>
    <w:p w14:paraId="5C19F34D" w14:textId="1346A52D" w:rsidR="009F1472" w:rsidRDefault="009F1472" w:rsidP="0006767D">
      <w:pPr>
        <w:spacing w:after="0"/>
        <w:ind w:left="567" w:firstLine="0"/>
        <w:rPr>
          <w:rFonts w:ascii="Arial" w:hAnsi="Arial" w:cs="Arial"/>
          <w:b/>
          <w:i/>
          <w:noProof/>
        </w:rPr>
      </w:pPr>
    </w:p>
    <w:p w14:paraId="14979E8D" w14:textId="77777777" w:rsidR="00DD0029" w:rsidRDefault="00DD0029" w:rsidP="0006767D">
      <w:pPr>
        <w:spacing w:after="0"/>
        <w:ind w:left="567" w:firstLine="0"/>
        <w:rPr>
          <w:rFonts w:ascii="Arial" w:hAnsi="Arial" w:cs="Arial"/>
          <w:b/>
          <w:i/>
          <w:noProof/>
        </w:rPr>
      </w:pPr>
    </w:p>
    <w:p w14:paraId="7980AC5A" w14:textId="77777777" w:rsidR="00DD0029" w:rsidRDefault="00DD0029" w:rsidP="0006767D">
      <w:pPr>
        <w:spacing w:after="0"/>
        <w:ind w:left="567" w:firstLine="0"/>
        <w:rPr>
          <w:rFonts w:ascii="Arial" w:hAnsi="Arial" w:cs="Arial"/>
          <w:b/>
          <w:i/>
          <w:noProof/>
        </w:rPr>
      </w:pPr>
    </w:p>
    <w:p w14:paraId="17BE4965" w14:textId="77777777" w:rsidR="00DD0029" w:rsidRDefault="00DD0029" w:rsidP="0006767D">
      <w:pPr>
        <w:spacing w:after="0"/>
        <w:ind w:left="567" w:firstLine="0"/>
        <w:rPr>
          <w:rFonts w:ascii="Arial" w:hAnsi="Arial" w:cs="Arial"/>
          <w:b/>
          <w:i/>
          <w:noProof/>
        </w:rPr>
      </w:pPr>
    </w:p>
    <w:p w14:paraId="2FF51320" w14:textId="77777777" w:rsidR="00DD0029" w:rsidRDefault="00DD0029" w:rsidP="0006767D">
      <w:pPr>
        <w:spacing w:after="0"/>
        <w:ind w:left="567" w:firstLine="0"/>
        <w:rPr>
          <w:rFonts w:ascii="Arial" w:hAnsi="Arial" w:cs="Arial"/>
          <w:b/>
          <w:i/>
          <w:noProof/>
        </w:rPr>
      </w:pPr>
    </w:p>
    <w:p w14:paraId="530DFC2D" w14:textId="77777777" w:rsidR="00DD0029" w:rsidRDefault="00DD0029" w:rsidP="0006767D">
      <w:pPr>
        <w:spacing w:after="0"/>
        <w:ind w:left="567" w:firstLine="0"/>
        <w:rPr>
          <w:rFonts w:ascii="Arial" w:hAnsi="Arial" w:cs="Arial"/>
          <w:b/>
          <w:i/>
          <w:noProof/>
        </w:rPr>
      </w:pPr>
    </w:p>
    <w:p w14:paraId="69193C77" w14:textId="77777777" w:rsidR="00DD0029" w:rsidRDefault="00DD0029" w:rsidP="0006767D">
      <w:pPr>
        <w:spacing w:after="0"/>
        <w:ind w:left="567" w:firstLine="0"/>
        <w:rPr>
          <w:rFonts w:ascii="Arial" w:hAnsi="Arial" w:cs="Arial"/>
          <w:b/>
          <w:i/>
          <w:noProof/>
        </w:rPr>
      </w:pPr>
    </w:p>
    <w:p w14:paraId="723BFA4E" w14:textId="77777777" w:rsidR="00DD0029" w:rsidRDefault="00DD0029" w:rsidP="0006767D">
      <w:pPr>
        <w:spacing w:after="0"/>
        <w:ind w:left="567" w:firstLine="0"/>
        <w:rPr>
          <w:rFonts w:ascii="Arial" w:hAnsi="Arial" w:cs="Arial"/>
          <w:b/>
          <w:i/>
          <w:noProof/>
        </w:rPr>
      </w:pPr>
    </w:p>
    <w:p w14:paraId="061ADE91" w14:textId="7C2EC5AA" w:rsidR="004620AC" w:rsidRDefault="004620AC" w:rsidP="0006767D">
      <w:pPr>
        <w:spacing w:after="0"/>
        <w:ind w:left="567" w:firstLine="0"/>
        <w:rPr>
          <w:rFonts w:ascii="Arial" w:hAnsi="Arial" w:cs="Arial"/>
          <w:b/>
          <w:i/>
          <w:noProof/>
        </w:rPr>
      </w:pPr>
    </w:p>
    <w:p w14:paraId="29620052" w14:textId="77777777" w:rsidR="009B5547" w:rsidRPr="00C41D59" w:rsidRDefault="009B5547" w:rsidP="0006767D">
      <w:pPr>
        <w:spacing w:after="0"/>
        <w:ind w:left="567" w:firstLine="0"/>
        <w:rPr>
          <w:rFonts w:ascii="Arial" w:hAnsi="Arial" w:cs="Arial"/>
          <w:b/>
          <w:i/>
          <w:noProof/>
        </w:rPr>
      </w:pPr>
    </w:p>
    <w:p w14:paraId="7F6A6360" w14:textId="63610982" w:rsidR="0006767D" w:rsidRDefault="0006767D" w:rsidP="0006767D">
      <w:pPr>
        <w:spacing w:after="0"/>
        <w:jc w:val="center"/>
        <w:rPr>
          <w:rFonts w:ascii="Arial" w:hAnsi="Arial" w:cs="Arial"/>
          <w:b/>
          <w:noProof/>
        </w:rPr>
      </w:pPr>
      <w:r>
        <w:rPr>
          <w:rFonts w:ascii="Arial" w:hAnsi="Arial"/>
          <w:b/>
        </w:rPr>
        <w:lastRenderedPageBreak/>
        <w:t>General information on the offered equipment</w:t>
      </w:r>
    </w:p>
    <w:p w14:paraId="1CB6ADA0" w14:textId="32F71C52" w:rsidR="004620AC" w:rsidRPr="00C41D59" w:rsidRDefault="004620AC" w:rsidP="004620AC">
      <w:pPr>
        <w:spacing w:after="0"/>
        <w:ind w:left="567" w:firstLine="0"/>
        <w:jc w:val="right"/>
        <w:rPr>
          <w:rFonts w:ascii="Arial" w:hAnsi="Arial" w:cs="Arial"/>
          <w:b/>
          <w:noProof/>
        </w:rPr>
      </w:pPr>
      <w:r>
        <w:rPr>
          <w:rFonts w:ascii="Arial" w:hAnsi="Arial"/>
          <w:i/>
        </w:rPr>
        <w:t>Table 3</w:t>
      </w:r>
    </w:p>
    <w:p w14:paraId="2F7353EF" w14:textId="77777777" w:rsidR="0006767D" w:rsidRPr="00C41D59" w:rsidRDefault="0006767D" w:rsidP="0006767D">
      <w:pPr>
        <w:spacing w:after="0"/>
        <w:jc w:val="center"/>
        <w:rPr>
          <w:rFonts w:ascii="Arial" w:hAnsi="Arial" w:cs="Arial"/>
          <w:b/>
          <w:noProof/>
        </w:rPr>
      </w:pPr>
    </w:p>
    <w:tbl>
      <w:tblPr>
        <w:tblW w:w="15025" w:type="dxa"/>
        <w:tblInd w:w="392" w:type="dxa"/>
        <w:tblLook w:val="04A0" w:firstRow="1" w:lastRow="0" w:firstColumn="1" w:lastColumn="0" w:noHBand="0" w:noVBand="1"/>
      </w:tblPr>
      <w:tblGrid>
        <w:gridCol w:w="7513"/>
        <w:gridCol w:w="7512"/>
      </w:tblGrid>
      <w:tr w:rsidR="0006767D" w:rsidRPr="00C41D59" w14:paraId="701E5741" w14:textId="77777777" w:rsidTr="004C0429">
        <w:trPr>
          <w:trHeight w:val="300"/>
        </w:trPr>
        <w:tc>
          <w:tcPr>
            <w:tcW w:w="751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7667CD9D" w14:textId="77777777" w:rsidR="0006767D" w:rsidRPr="00C41D59" w:rsidRDefault="00927C5B" w:rsidP="00927C5B">
            <w:pPr>
              <w:jc w:val="center"/>
              <w:rPr>
                <w:rFonts w:ascii="Arial" w:hAnsi="Arial" w:cs="Arial"/>
                <w:b/>
                <w:noProof/>
                <w:color w:val="000000"/>
              </w:rPr>
            </w:pPr>
            <w:r>
              <w:rPr>
                <w:rFonts w:ascii="Arial" w:hAnsi="Arial"/>
                <w:b/>
                <w:color w:val="000000"/>
              </w:rPr>
              <w:t>Information required</w:t>
            </w:r>
          </w:p>
        </w:tc>
        <w:tc>
          <w:tcPr>
            <w:tcW w:w="7512"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0747FF6B" w14:textId="77777777" w:rsidR="0006767D" w:rsidRPr="00C41D59" w:rsidRDefault="0006767D" w:rsidP="004620AC">
            <w:pPr>
              <w:jc w:val="center"/>
              <w:rPr>
                <w:rFonts w:ascii="Arial" w:hAnsi="Arial" w:cs="Arial"/>
                <w:b/>
                <w:bCs/>
                <w:noProof/>
                <w:color w:val="000000"/>
              </w:rPr>
            </w:pPr>
            <w:r>
              <w:rPr>
                <w:rFonts w:ascii="Arial" w:hAnsi="Arial"/>
                <w:b/>
                <w:color w:val="000000"/>
              </w:rPr>
              <w:t>Information provided by Supplier</w:t>
            </w:r>
          </w:p>
        </w:tc>
      </w:tr>
      <w:tr w:rsidR="0006767D" w:rsidRPr="00C41D59" w14:paraId="1F718A2F" w14:textId="77777777" w:rsidTr="004C0429">
        <w:trPr>
          <w:trHeight w:val="328"/>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570638F8" w14:textId="3DCA3BA9" w:rsidR="0006767D" w:rsidRPr="00C41D59" w:rsidRDefault="0006767D" w:rsidP="00A95269">
            <w:pPr>
              <w:ind w:firstLine="0"/>
              <w:rPr>
                <w:rFonts w:ascii="Arial" w:hAnsi="Arial" w:cs="Arial"/>
                <w:noProof/>
                <w:color w:val="000000"/>
              </w:rPr>
            </w:pPr>
            <w:r>
              <w:rPr>
                <w:rFonts w:ascii="Arial" w:hAnsi="Arial"/>
                <w:color w:val="000000"/>
              </w:rPr>
              <w:t>Name/model of equipment</w:t>
            </w:r>
          </w:p>
        </w:tc>
        <w:tc>
          <w:tcPr>
            <w:tcW w:w="7512" w:type="dxa"/>
            <w:tcBorders>
              <w:top w:val="nil"/>
              <w:left w:val="nil"/>
              <w:bottom w:val="single" w:sz="4" w:space="0" w:color="auto"/>
              <w:right w:val="single" w:sz="4" w:space="0" w:color="auto"/>
            </w:tcBorders>
            <w:shd w:val="clear" w:color="auto" w:fill="auto"/>
            <w:noWrap/>
            <w:vAlign w:val="bottom"/>
            <w:hideMark/>
          </w:tcPr>
          <w:p w14:paraId="24C472B7" w14:textId="77777777" w:rsidR="0006767D" w:rsidRPr="00C41D59" w:rsidRDefault="0006767D" w:rsidP="004620AC">
            <w:pPr>
              <w:rPr>
                <w:rFonts w:ascii="Arial" w:hAnsi="Arial" w:cs="Arial"/>
                <w:noProof/>
                <w:color w:val="000000"/>
              </w:rPr>
            </w:pPr>
            <w:r>
              <w:rPr>
                <w:rFonts w:ascii="Arial" w:hAnsi="Arial"/>
                <w:color w:val="000000"/>
              </w:rPr>
              <w:t> </w:t>
            </w:r>
          </w:p>
        </w:tc>
      </w:tr>
      <w:tr w:rsidR="0006767D" w:rsidRPr="00C41D59" w14:paraId="620045FE" w14:textId="77777777" w:rsidTr="004C0429">
        <w:trPr>
          <w:trHeight w:val="300"/>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61CEED49" w14:textId="51102D7C" w:rsidR="0006767D" w:rsidRPr="00C41D59" w:rsidRDefault="0006767D" w:rsidP="00A95269">
            <w:pPr>
              <w:ind w:firstLine="0"/>
              <w:rPr>
                <w:rFonts w:ascii="Arial" w:hAnsi="Arial" w:cs="Arial"/>
                <w:noProof/>
                <w:color w:val="000000"/>
              </w:rPr>
            </w:pPr>
            <w:r>
              <w:rPr>
                <w:rFonts w:ascii="Arial" w:hAnsi="Arial"/>
                <w:color w:val="000000"/>
              </w:rPr>
              <w:t>Information about the manufacturer, country of origin, language of the user manuals, passport</w:t>
            </w:r>
          </w:p>
        </w:tc>
        <w:tc>
          <w:tcPr>
            <w:tcW w:w="7512" w:type="dxa"/>
            <w:tcBorders>
              <w:top w:val="nil"/>
              <w:left w:val="nil"/>
              <w:bottom w:val="single" w:sz="4" w:space="0" w:color="auto"/>
              <w:right w:val="single" w:sz="4" w:space="0" w:color="auto"/>
            </w:tcBorders>
            <w:shd w:val="clear" w:color="auto" w:fill="auto"/>
            <w:noWrap/>
            <w:vAlign w:val="bottom"/>
            <w:hideMark/>
          </w:tcPr>
          <w:p w14:paraId="5A71FCE8" w14:textId="77777777" w:rsidR="0006767D" w:rsidRPr="00C41D59" w:rsidRDefault="0006767D" w:rsidP="004620AC">
            <w:pPr>
              <w:rPr>
                <w:rFonts w:ascii="Arial" w:hAnsi="Arial" w:cs="Arial"/>
                <w:noProof/>
                <w:color w:val="000000"/>
              </w:rPr>
            </w:pPr>
            <w:r>
              <w:rPr>
                <w:rFonts w:ascii="Arial" w:hAnsi="Arial"/>
                <w:color w:val="000000"/>
              </w:rPr>
              <w:t> </w:t>
            </w:r>
          </w:p>
        </w:tc>
      </w:tr>
      <w:tr w:rsidR="0006767D" w:rsidRPr="00C41D59" w14:paraId="5787D1A2" w14:textId="77777777" w:rsidTr="004C0429">
        <w:trPr>
          <w:trHeight w:val="493"/>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3F8A08D3" w14:textId="77777777" w:rsidR="0006767D" w:rsidRPr="00C41D59" w:rsidRDefault="0006767D" w:rsidP="00A95269">
            <w:pPr>
              <w:ind w:firstLine="0"/>
              <w:rPr>
                <w:rFonts w:ascii="Arial" w:hAnsi="Arial" w:cs="Arial"/>
                <w:noProof/>
                <w:color w:val="000000"/>
              </w:rPr>
            </w:pPr>
            <w:r>
              <w:rPr>
                <w:rFonts w:ascii="Arial" w:hAnsi="Arial"/>
                <w:color w:val="000000"/>
              </w:rPr>
              <w:t xml:space="preserve">Confirmation that the equipment complies with the requested test method; additional test methods that the offered equipment complies with. </w:t>
            </w:r>
          </w:p>
        </w:tc>
        <w:tc>
          <w:tcPr>
            <w:tcW w:w="7512" w:type="dxa"/>
            <w:tcBorders>
              <w:top w:val="nil"/>
              <w:left w:val="nil"/>
              <w:bottom w:val="single" w:sz="4" w:space="0" w:color="auto"/>
              <w:right w:val="single" w:sz="4" w:space="0" w:color="auto"/>
            </w:tcBorders>
            <w:shd w:val="clear" w:color="auto" w:fill="auto"/>
            <w:noWrap/>
            <w:vAlign w:val="bottom"/>
            <w:hideMark/>
          </w:tcPr>
          <w:p w14:paraId="2D81618B" w14:textId="77777777" w:rsidR="0006767D" w:rsidRPr="00C41D59" w:rsidRDefault="0006767D" w:rsidP="004620AC">
            <w:pPr>
              <w:rPr>
                <w:rFonts w:ascii="Arial" w:hAnsi="Arial" w:cs="Arial"/>
                <w:noProof/>
                <w:color w:val="000000"/>
              </w:rPr>
            </w:pPr>
            <w:r>
              <w:rPr>
                <w:rFonts w:ascii="Arial" w:hAnsi="Arial"/>
                <w:color w:val="000000"/>
              </w:rPr>
              <w:t> </w:t>
            </w:r>
          </w:p>
        </w:tc>
      </w:tr>
      <w:tr w:rsidR="0006767D" w:rsidRPr="00C41D59" w14:paraId="50528EBB" w14:textId="77777777" w:rsidTr="004C0429">
        <w:trPr>
          <w:trHeight w:val="346"/>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10822047" w14:textId="5EDEA0EF" w:rsidR="0006767D" w:rsidRPr="00C41D59" w:rsidRDefault="00983CDB" w:rsidP="00A95269">
            <w:pPr>
              <w:ind w:firstLine="0"/>
              <w:rPr>
                <w:rFonts w:ascii="Arial" w:hAnsi="Arial" w:cs="Arial"/>
                <w:noProof/>
                <w:color w:val="000000"/>
              </w:rPr>
            </w:pPr>
            <w:r>
              <w:rPr>
                <w:rFonts w:ascii="Arial" w:hAnsi="Arial"/>
                <w:color w:val="000000"/>
              </w:rPr>
              <w:t>A summary of the technical/operational characteristics, highlighting the advantages of the offered equipment.</w:t>
            </w:r>
          </w:p>
        </w:tc>
        <w:tc>
          <w:tcPr>
            <w:tcW w:w="7512" w:type="dxa"/>
            <w:tcBorders>
              <w:top w:val="nil"/>
              <w:left w:val="nil"/>
              <w:bottom w:val="single" w:sz="4" w:space="0" w:color="auto"/>
              <w:right w:val="single" w:sz="4" w:space="0" w:color="auto"/>
            </w:tcBorders>
            <w:shd w:val="clear" w:color="auto" w:fill="auto"/>
            <w:noWrap/>
            <w:vAlign w:val="bottom"/>
            <w:hideMark/>
          </w:tcPr>
          <w:p w14:paraId="6B1CF0E6" w14:textId="77777777" w:rsidR="0006767D" w:rsidRPr="00C41D59" w:rsidRDefault="0006767D" w:rsidP="004620AC">
            <w:pPr>
              <w:rPr>
                <w:rFonts w:ascii="Arial" w:hAnsi="Arial" w:cs="Arial"/>
                <w:noProof/>
                <w:color w:val="000000"/>
              </w:rPr>
            </w:pPr>
            <w:r>
              <w:rPr>
                <w:rFonts w:ascii="Arial" w:hAnsi="Arial"/>
                <w:color w:val="000000"/>
              </w:rPr>
              <w:t> </w:t>
            </w:r>
          </w:p>
        </w:tc>
      </w:tr>
    </w:tbl>
    <w:p w14:paraId="0A3A7A6C" w14:textId="77777777" w:rsidR="0006767D" w:rsidRPr="00C41D59" w:rsidRDefault="0006767D" w:rsidP="0006767D">
      <w:pPr>
        <w:rPr>
          <w:rFonts w:ascii="Arial" w:hAnsi="Arial" w:cs="Arial"/>
          <w:b/>
          <w:i/>
          <w:noProof/>
        </w:rPr>
      </w:pPr>
    </w:p>
    <w:p w14:paraId="7875D88E" w14:textId="1B5C97DB" w:rsidR="0006767D" w:rsidRPr="00C41D59" w:rsidRDefault="0006767D" w:rsidP="0006767D">
      <w:pPr>
        <w:spacing w:after="0"/>
        <w:jc w:val="center"/>
        <w:rPr>
          <w:rFonts w:ascii="Arial" w:hAnsi="Arial" w:cs="Arial"/>
          <w:b/>
          <w:noProof/>
        </w:rPr>
      </w:pPr>
      <w:r>
        <w:rPr>
          <w:rFonts w:ascii="Arial" w:hAnsi="Arial"/>
          <w:b/>
        </w:rPr>
        <w:t xml:space="preserve">Detailed description of the equipment </w:t>
      </w:r>
      <w:proofErr w:type="gramStart"/>
      <w:r>
        <w:rPr>
          <w:rFonts w:ascii="Arial" w:hAnsi="Arial"/>
          <w:b/>
        </w:rPr>
        <w:t>set,</w:t>
      </w:r>
      <w:proofErr w:type="gramEnd"/>
      <w:r>
        <w:rPr>
          <w:rFonts w:ascii="Arial" w:hAnsi="Arial"/>
          <w:b/>
        </w:rPr>
        <w:t xml:space="preserve"> additional equipment and auxiliaries.</w:t>
      </w:r>
    </w:p>
    <w:p w14:paraId="4A3A6A60" w14:textId="16EFADBD" w:rsidR="00972614" w:rsidRDefault="00972614" w:rsidP="0006767D">
      <w:pPr>
        <w:spacing w:after="0"/>
        <w:jc w:val="center"/>
        <w:rPr>
          <w:rFonts w:ascii="Arial" w:hAnsi="Arial" w:cs="Arial"/>
          <w:b/>
          <w:noProof/>
        </w:rPr>
      </w:pPr>
      <w:r>
        <w:rPr>
          <w:rFonts w:ascii="Arial" w:hAnsi="Arial"/>
          <w:b/>
        </w:rPr>
        <w:t>(to be specified by Supplier)</w:t>
      </w:r>
    </w:p>
    <w:p w14:paraId="5C01A50A" w14:textId="4A177479" w:rsidR="0006767D" w:rsidRPr="00C41D59" w:rsidRDefault="004620AC" w:rsidP="004620AC">
      <w:pPr>
        <w:jc w:val="right"/>
        <w:rPr>
          <w:rFonts w:ascii="Arial" w:hAnsi="Arial" w:cs="Arial"/>
          <w:b/>
          <w:i/>
          <w:noProof/>
        </w:rPr>
      </w:pPr>
      <w:r>
        <w:rPr>
          <w:rFonts w:ascii="Arial" w:hAnsi="Arial"/>
          <w:i/>
        </w:rPr>
        <w:t>Table 4</w:t>
      </w:r>
    </w:p>
    <w:tbl>
      <w:tblPr>
        <w:tblW w:w="15025" w:type="dxa"/>
        <w:tblInd w:w="392" w:type="dxa"/>
        <w:tblLook w:val="04A0" w:firstRow="1" w:lastRow="0" w:firstColumn="1" w:lastColumn="0" w:noHBand="0" w:noVBand="1"/>
      </w:tblPr>
      <w:tblGrid>
        <w:gridCol w:w="7513"/>
        <w:gridCol w:w="7512"/>
      </w:tblGrid>
      <w:tr w:rsidR="0006767D" w:rsidRPr="00C41D59" w14:paraId="4879A552" w14:textId="77777777" w:rsidTr="004C0429">
        <w:trPr>
          <w:trHeight w:val="300"/>
        </w:trPr>
        <w:tc>
          <w:tcPr>
            <w:tcW w:w="751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462553C3" w14:textId="77777777" w:rsidR="0006767D" w:rsidRPr="00C41D59" w:rsidRDefault="0006767D" w:rsidP="004620AC">
            <w:pPr>
              <w:jc w:val="center"/>
              <w:rPr>
                <w:rFonts w:ascii="Arial" w:hAnsi="Arial" w:cs="Arial"/>
                <w:b/>
                <w:bCs/>
                <w:noProof/>
                <w:color w:val="000000"/>
              </w:rPr>
            </w:pPr>
            <w:r>
              <w:rPr>
                <w:rFonts w:ascii="Arial" w:hAnsi="Arial"/>
                <w:b/>
                <w:color w:val="000000"/>
              </w:rPr>
              <w:t>Description</w:t>
            </w:r>
          </w:p>
        </w:tc>
        <w:tc>
          <w:tcPr>
            <w:tcW w:w="751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14:paraId="210B4598" w14:textId="08EFBBC5" w:rsidR="0006767D" w:rsidRPr="00C41D59" w:rsidRDefault="0006767D" w:rsidP="004620AC">
            <w:pPr>
              <w:jc w:val="center"/>
              <w:rPr>
                <w:rFonts w:ascii="Arial" w:hAnsi="Arial" w:cs="Arial"/>
                <w:b/>
                <w:bCs/>
                <w:noProof/>
                <w:color w:val="000000"/>
              </w:rPr>
            </w:pPr>
            <w:r>
              <w:rPr>
                <w:rFonts w:ascii="Arial" w:hAnsi="Arial"/>
                <w:b/>
                <w:color w:val="000000"/>
              </w:rPr>
              <w:t>Quantity, units</w:t>
            </w:r>
          </w:p>
        </w:tc>
      </w:tr>
      <w:tr w:rsidR="0006767D" w:rsidRPr="00C41D59" w14:paraId="19592B80" w14:textId="77777777" w:rsidTr="004C0429">
        <w:trPr>
          <w:trHeight w:val="300"/>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7DC8111A" w14:textId="77777777" w:rsidR="0006767D" w:rsidRPr="00C41D59" w:rsidRDefault="0006767D" w:rsidP="004620AC">
            <w:pPr>
              <w:jc w:val="center"/>
              <w:rPr>
                <w:rFonts w:ascii="Arial" w:hAnsi="Arial" w:cs="Arial"/>
                <w:noProof/>
                <w:color w:val="000000"/>
              </w:rPr>
            </w:pPr>
            <w:r>
              <w:rPr>
                <w:rFonts w:ascii="Arial" w:hAnsi="Arial"/>
                <w:color w:val="000000"/>
              </w:rPr>
              <w:t> </w:t>
            </w:r>
          </w:p>
        </w:tc>
        <w:tc>
          <w:tcPr>
            <w:tcW w:w="7512" w:type="dxa"/>
            <w:tcBorders>
              <w:top w:val="nil"/>
              <w:left w:val="nil"/>
              <w:bottom w:val="single" w:sz="4" w:space="0" w:color="auto"/>
              <w:right w:val="single" w:sz="4" w:space="0" w:color="auto"/>
            </w:tcBorders>
            <w:shd w:val="clear" w:color="auto" w:fill="auto"/>
            <w:vAlign w:val="bottom"/>
            <w:hideMark/>
          </w:tcPr>
          <w:p w14:paraId="7F451C3C" w14:textId="77777777" w:rsidR="0006767D" w:rsidRPr="00C41D59" w:rsidRDefault="0006767D" w:rsidP="004620AC">
            <w:pPr>
              <w:jc w:val="center"/>
              <w:rPr>
                <w:rFonts w:ascii="Arial" w:hAnsi="Arial" w:cs="Arial"/>
                <w:noProof/>
                <w:color w:val="000000"/>
              </w:rPr>
            </w:pPr>
            <w:r>
              <w:rPr>
                <w:rFonts w:ascii="Arial" w:hAnsi="Arial"/>
                <w:color w:val="000000"/>
              </w:rPr>
              <w:t> </w:t>
            </w:r>
          </w:p>
        </w:tc>
      </w:tr>
      <w:tr w:rsidR="00685A92" w:rsidRPr="00C41D59" w14:paraId="54A17889" w14:textId="77777777" w:rsidTr="004C0429">
        <w:trPr>
          <w:trHeight w:val="300"/>
        </w:trPr>
        <w:tc>
          <w:tcPr>
            <w:tcW w:w="7513" w:type="dxa"/>
            <w:tcBorders>
              <w:top w:val="nil"/>
              <w:left w:val="single" w:sz="4" w:space="0" w:color="auto"/>
              <w:bottom w:val="single" w:sz="4" w:space="0" w:color="auto"/>
              <w:right w:val="single" w:sz="4" w:space="0" w:color="auto"/>
            </w:tcBorders>
            <w:shd w:val="clear" w:color="auto" w:fill="auto"/>
            <w:vAlign w:val="bottom"/>
          </w:tcPr>
          <w:p w14:paraId="4C44A603" w14:textId="77777777" w:rsidR="00685A92" w:rsidRPr="00C41D59" w:rsidRDefault="00685A92" w:rsidP="004620AC">
            <w:pPr>
              <w:jc w:val="center"/>
              <w:rPr>
                <w:rFonts w:ascii="Arial" w:hAnsi="Arial" w:cs="Arial"/>
                <w:noProof/>
                <w:color w:val="000000"/>
              </w:rPr>
            </w:pPr>
          </w:p>
        </w:tc>
        <w:tc>
          <w:tcPr>
            <w:tcW w:w="7512" w:type="dxa"/>
            <w:tcBorders>
              <w:top w:val="nil"/>
              <w:left w:val="nil"/>
              <w:bottom w:val="single" w:sz="4" w:space="0" w:color="auto"/>
              <w:right w:val="single" w:sz="4" w:space="0" w:color="auto"/>
            </w:tcBorders>
            <w:shd w:val="clear" w:color="auto" w:fill="auto"/>
            <w:vAlign w:val="bottom"/>
          </w:tcPr>
          <w:p w14:paraId="00A1A772" w14:textId="77777777" w:rsidR="00685A92" w:rsidRPr="00C41D59" w:rsidRDefault="00685A92" w:rsidP="004620AC">
            <w:pPr>
              <w:jc w:val="center"/>
              <w:rPr>
                <w:rFonts w:ascii="Arial" w:hAnsi="Arial" w:cs="Arial"/>
                <w:noProof/>
                <w:color w:val="000000"/>
              </w:rPr>
            </w:pPr>
          </w:p>
        </w:tc>
      </w:tr>
      <w:tr w:rsidR="00685A92" w:rsidRPr="00C41D59" w14:paraId="4188C437" w14:textId="77777777" w:rsidTr="004C0429">
        <w:trPr>
          <w:trHeight w:val="300"/>
        </w:trPr>
        <w:tc>
          <w:tcPr>
            <w:tcW w:w="7513" w:type="dxa"/>
            <w:tcBorders>
              <w:top w:val="nil"/>
              <w:left w:val="single" w:sz="4" w:space="0" w:color="auto"/>
              <w:bottom w:val="single" w:sz="4" w:space="0" w:color="auto"/>
              <w:right w:val="single" w:sz="4" w:space="0" w:color="auto"/>
            </w:tcBorders>
            <w:shd w:val="clear" w:color="auto" w:fill="auto"/>
            <w:vAlign w:val="bottom"/>
          </w:tcPr>
          <w:p w14:paraId="104EA2E8" w14:textId="77777777" w:rsidR="00685A92" w:rsidRPr="00C41D59" w:rsidRDefault="00685A92" w:rsidP="004620AC">
            <w:pPr>
              <w:jc w:val="center"/>
              <w:rPr>
                <w:rFonts w:ascii="Arial" w:hAnsi="Arial" w:cs="Arial"/>
                <w:noProof/>
                <w:color w:val="000000"/>
              </w:rPr>
            </w:pPr>
          </w:p>
        </w:tc>
        <w:tc>
          <w:tcPr>
            <w:tcW w:w="7512" w:type="dxa"/>
            <w:tcBorders>
              <w:top w:val="nil"/>
              <w:left w:val="nil"/>
              <w:bottom w:val="single" w:sz="4" w:space="0" w:color="auto"/>
              <w:right w:val="single" w:sz="4" w:space="0" w:color="auto"/>
            </w:tcBorders>
            <w:shd w:val="clear" w:color="auto" w:fill="auto"/>
            <w:vAlign w:val="bottom"/>
          </w:tcPr>
          <w:p w14:paraId="33CC5940" w14:textId="77777777" w:rsidR="00685A92" w:rsidRPr="00C41D59" w:rsidRDefault="00685A92" w:rsidP="004620AC">
            <w:pPr>
              <w:jc w:val="center"/>
              <w:rPr>
                <w:rFonts w:ascii="Arial" w:hAnsi="Arial" w:cs="Arial"/>
                <w:noProof/>
                <w:color w:val="000000"/>
              </w:rPr>
            </w:pPr>
          </w:p>
        </w:tc>
      </w:tr>
    </w:tbl>
    <w:p w14:paraId="4BC32E6B" w14:textId="77777777" w:rsidR="004620AC" w:rsidRDefault="004620AC" w:rsidP="0006767D">
      <w:pPr>
        <w:spacing w:after="0"/>
        <w:jc w:val="center"/>
        <w:rPr>
          <w:rFonts w:ascii="Arial" w:hAnsi="Arial" w:cs="Arial"/>
          <w:b/>
          <w:noProof/>
        </w:rPr>
      </w:pPr>
    </w:p>
    <w:p w14:paraId="3029C22B" w14:textId="546BEF2B" w:rsidR="0006767D" w:rsidRPr="00C41D59" w:rsidRDefault="0006767D" w:rsidP="0006767D">
      <w:pPr>
        <w:spacing w:after="0"/>
        <w:jc w:val="center"/>
        <w:rPr>
          <w:rFonts w:ascii="Arial" w:hAnsi="Arial" w:cs="Arial"/>
          <w:b/>
          <w:noProof/>
        </w:rPr>
      </w:pPr>
      <w:r>
        <w:rPr>
          <w:rFonts w:ascii="Arial" w:hAnsi="Arial"/>
          <w:b/>
        </w:rPr>
        <w:t>Recommended set of spares and consumables for 1 year</w:t>
      </w:r>
    </w:p>
    <w:p w14:paraId="26C67BBB" w14:textId="79FB93AD" w:rsidR="00972614" w:rsidRDefault="00972614" w:rsidP="0006767D">
      <w:pPr>
        <w:spacing w:after="0"/>
        <w:jc w:val="center"/>
        <w:rPr>
          <w:rFonts w:ascii="Arial" w:hAnsi="Arial" w:cs="Arial"/>
          <w:b/>
          <w:noProof/>
        </w:rPr>
      </w:pPr>
      <w:r>
        <w:rPr>
          <w:rFonts w:ascii="Arial" w:hAnsi="Arial"/>
          <w:b/>
        </w:rPr>
        <w:t>(to be specified by Supplier)</w:t>
      </w:r>
    </w:p>
    <w:p w14:paraId="4D0AC4EF" w14:textId="459CF56F" w:rsidR="0006767D" w:rsidRPr="00C41D59" w:rsidRDefault="004620AC" w:rsidP="004620AC">
      <w:pPr>
        <w:jc w:val="right"/>
        <w:rPr>
          <w:rFonts w:ascii="Arial" w:hAnsi="Arial" w:cs="Arial"/>
          <w:b/>
          <w:i/>
          <w:noProof/>
        </w:rPr>
      </w:pPr>
      <w:r>
        <w:rPr>
          <w:rFonts w:ascii="Arial" w:hAnsi="Arial"/>
          <w:i/>
        </w:rPr>
        <w:t>Table 5</w:t>
      </w:r>
    </w:p>
    <w:tbl>
      <w:tblPr>
        <w:tblW w:w="15025" w:type="dxa"/>
        <w:tblInd w:w="392" w:type="dxa"/>
        <w:tblLook w:val="04A0" w:firstRow="1" w:lastRow="0" w:firstColumn="1" w:lastColumn="0" w:noHBand="0" w:noVBand="1"/>
      </w:tblPr>
      <w:tblGrid>
        <w:gridCol w:w="7513"/>
        <w:gridCol w:w="7512"/>
      </w:tblGrid>
      <w:tr w:rsidR="0006767D" w:rsidRPr="00C41D59" w14:paraId="72D3157C" w14:textId="77777777" w:rsidTr="004C0429">
        <w:trPr>
          <w:trHeight w:val="300"/>
        </w:trPr>
        <w:tc>
          <w:tcPr>
            <w:tcW w:w="751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131F272" w14:textId="77777777" w:rsidR="0006767D" w:rsidRPr="00C41D59" w:rsidRDefault="0006767D" w:rsidP="004620AC">
            <w:pPr>
              <w:jc w:val="center"/>
              <w:rPr>
                <w:rFonts w:ascii="Arial" w:hAnsi="Arial" w:cs="Arial"/>
                <w:b/>
                <w:bCs/>
                <w:noProof/>
                <w:color w:val="000000"/>
              </w:rPr>
            </w:pPr>
            <w:r>
              <w:rPr>
                <w:rFonts w:ascii="Arial" w:hAnsi="Arial"/>
                <w:b/>
                <w:color w:val="000000"/>
              </w:rPr>
              <w:t>Description</w:t>
            </w:r>
          </w:p>
        </w:tc>
        <w:tc>
          <w:tcPr>
            <w:tcW w:w="7512"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642ECF49" w14:textId="77777777" w:rsidR="0006767D" w:rsidRPr="00C41D59" w:rsidRDefault="0006767D" w:rsidP="004620AC">
            <w:pPr>
              <w:jc w:val="center"/>
              <w:rPr>
                <w:rFonts w:ascii="Arial" w:hAnsi="Arial" w:cs="Arial"/>
                <w:b/>
                <w:bCs/>
                <w:noProof/>
                <w:color w:val="000000"/>
              </w:rPr>
            </w:pPr>
            <w:r>
              <w:rPr>
                <w:rFonts w:ascii="Arial" w:hAnsi="Arial"/>
                <w:b/>
                <w:color w:val="000000"/>
              </w:rPr>
              <w:t>Quantity, units</w:t>
            </w:r>
          </w:p>
        </w:tc>
      </w:tr>
      <w:tr w:rsidR="0006767D" w:rsidRPr="00C41D59" w14:paraId="330CEFB0" w14:textId="77777777" w:rsidTr="004C0429">
        <w:trPr>
          <w:trHeight w:val="300"/>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26EC1A74" w14:textId="77777777" w:rsidR="0006767D" w:rsidRPr="00C41D59" w:rsidRDefault="0006767D" w:rsidP="004620AC">
            <w:pPr>
              <w:rPr>
                <w:rFonts w:ascii="Arial" w:hAnsi="Arial" w:cs="Arial"/>
                <w:noProof/>
                <w:color w:val="000000"/>
              </w:rPr>
            </w:pPr>
            <w:r>
              <w:rPr>
                <w:rFonts w:ascii="Arial" w:hAnsi="Arial"/>
                <w:color w:val="000000"/>
              </w:rPr>
              <w:t> </w:t>
            </w:r>
          </w:p>
        </w:tc>
        <w:tc>
          <w:tcPr>
            <w:tcW w:w="7512" w:type="dxa"/>
            <w:tcBorders>
              <w:top w:val="nil"/>
              <w:left w:val="nil"/>
              <w:bottom w:val="single" w:sz="4" w:space="0" w:color="auto"/>
              <w:right w:val="single" w:sz="4" w:space="0" w:color="auto"/>
            </w:tcBorders>
            <w:shd w:val="clear" w:color="auto" w:fill="auto"/>
            <w:noWrap/>
            <w:vAlign w:val="bottom"/>
            <w:hideMark/>
          </w:tcPr>
          <w:p w14:paraId="4ABF96E7" w14:textId="77777777" w:rsidR="0006767D" w:rsidRPr="00C41D59" w:rsidRDefault="0006767D" w:rsidP="004620AC">
            <w:pPr>
              <w:rPr>
                <w:rFonts w:ascii="Arial" w:hAnsi="Arial" w:cs="Arial"/>
                <w:noProof/>
                <w:color w:val="000000"/>
              </w:rPr>
            </w:pPr>
            <w:r>
              <w:rPr>
                <w:rFonts w:ascii="Arial" w:hAnsi="Arial"/>
                <w:color w:val="000000"/>
              </w:rPr>
              <w:t> </w:t>
            </w:r>
          </w:p>
        </w:tc>
      </w:tr>
      <w:tr w:rsidR="00685A92" w:rsidRPr="00C41D59" w14:paraId="022F43B0" w14:textId="77777777" w:rsidTr="004C0429">
        <w:trPr>
          <w:trHeight w:val="300"/>
        </w:trPr>
        <w:tc>
          <w:tcPr>
            <w:tcW w:w="7513" w:type="dxa"/>
            <w:tcBorders>
              <w:top w:val="nil"/>
              <w:left w:val="single" w:sz="4" w:space="0" w:color="auto"/>
              <w:bottom w:val="single" w:sz="4" w:space="0" w:color="auto"/>
              <w:right w:val="single" w:sz="4" w:space="0" w:color="auto"/>
            </w:tcBorders>
            <w:shd w:val="clear" w:color="auto" w:fill="auto"/>
            <w:vAlign w:val="bottom"/>
          </w:tcPr>
          <w:p w14:paraId="17FB48A1" w14:textId="77777777" w:rsidR="00685A92" w:rsidRPr="00C41D59" w:rsidRDefault="00685A92" w:rsidP="004620AC">
            <w:pPr>
              <w:rPr>
                <w:rFonts w:ascii="Arial" w:hAnsi="Arial" w:cs="Arial"/>
                <w:noProof/>
                <w:color w:val="000000"/>
              </w:rPr>
            </w:pPr>
          </w:p>
        </w:tc>
        <w:tc>
          <w:tcPr>
            <w:tcW w:w="7512" w:type="dxa"/>
            <w:tcBorders>
              <w:top w:val="nil"/>
              <w:left w:val="nil"/>
              <w:bottom w:val="single" w:sz="4" w:space="0" w:color="auto"/>
              <w:right w:val="single" w:sz="4" w:space="0" w:color="auto"/>
            </w:tcBorders>
            <w:shd w:val="clear" w:color="auto" w:fill="auto"/>
            <w:noWrap/>
            <w:vAlign w:val="bottom"/>
          </w:tcPr>
          <w:p w14:paraId="1E1E0EEC" w14:textId="77777777" w:rsidR="00685A92" w:rsidRPr="00C41D59" w:rsidRDefault="00685A92" w:rsidP="004620AC">
            <w:pPr>
              <w:rPr>
                <w:rFonts w:ascii="Arial" w:hAnsi="Arial" w:cs="Arial"/>
                <w:noProof/>
                <w:color w:val="000000"/>
              </w:rPr>
            </w:pPr>
          </w:p>
        </w:tc>
      </w:tr>
    </w:tbl>
    <w:p w14:paraId="2C1439D8" w14:textId="6E7B11C3" w:rsidR="00EF098F" w:rsidRPr="00C41D59" w:rsidRDefault="00EF098F" w:rsidP="00EF098F">
      <w:pPr>
        <w:spacing w:after="0"/>
        <w:rPr>
          <w:rFonts w:ascii="Arial" w:hAnsi="Arial" w:cs="Arial"/>
          <w:noProof/>
          <w:color w:val="000000" w:themeColor="text1"/>
        </w:rPr>
      </w:pPr>
    </w:p>
    <w:sectPr w:rsidR="00EF098F" w:rsidRPr="00C41D59" w:rsidSect="001B5101">
      <w:headerReference w:type="default" r:id="rId8"/>
      <w:footerReference w:type="default" r:id="rId9"/>
      <w:pgSz w:w="16838" w:h="11906" w:orient="landscape"/>
      <w:pgMar w:top="284" w:right="1276" w:bottom="567" w:left="709" w:header="567" w:footer="29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D9143" w14:textId="77777777" w:rsidR="002D13E4" w:rsidRDefault="002D13E4" w:rsidP="0006767D">
      <w:pPr>
        <w:spacing w:after="0"/>
      </w:pPr>
      <w:r>
        <w:separator/>
      </w:r>
    </w:p>
  </w:endnote>
  <w:endnote w:type="continuationSeparator" w:id="0">
    <w:p w14:paraId="4804E83A" w14:textId="77777777" w:rsidR="002D13E4" w:rsidRDefault="002D13E4" w:rsidP="000676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LT">
    <w:altName w:val="Arial"/>
    <w:charset w:val="BA"/>
    <w:family w:val="swiss"/>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837381491"/>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0E988BEB" w14:textId="1ACE38EF" w:rsidR="004620AC" w:rsidRPr="00D65C68" w:rsidRDefault="004620AC">
            <w:pPr>
              <w:pStyle w:val="Footer"/>
              <w:jc w:val="right"/>
              <w:rPr>
                <w:rFonts w:ascii="Arial" w:hAnsi="Arial" w:cs="Arial"/>
                <w:sz w:val="18"/>
                <w:szCs w:val="18"/>
              </w:rPr>
            </w:pPr>
            <w:r>
              <w:rPr>
                <w:rFonts w:ascii="Arial" w:hAnsi="Arial"/>
                <w:sz w:val="18"/>
              </w:rPr>
              <w:t xml:space="preserve"> </w:t>
            </w:r>
            <w:r w:rsidRPr="00D65C68">
              <w:rPr>
                <w:rFonts w:ascii="Arial" w:hAnsi="Arial" w:cs="Arial"/>
                <w:sz w:val="18"/>
              </w:rPr>
              <w:fldChar w:fldCharType="begin"/>
            </w:r>
            <w:r w:rsidRPr="00D65C68">
              <w:rPr>
                <w:rFonts w:ascii="Arial" w:hAnsi="Arial" w:cs="Arial"/>
                <w:sz w:val="18"/>
              </w:rPr>
              <w:instrText xml:space="preserve"> PAGE </w:instrText>
            </w:r>
            <w:r w:rsidRPr="00D65C68">
              <w:rPr>
                <w:rFonts w:ascii="Arial" w:hAnsi="Arial" w:cs="Arial"/>
                <w:sz w:val="18"/>
              </w:rPr>
              <w:fldChar w:fldCharType="separate"/>
            </w:r>
            <w:r w:rsidR="00344B0D">
              <w:rPr>
                <w:rFonts w:ascii="Arial" w:hAnsi="Arial" w:cs="Arial"/>
                <w:noProof/>
                <w:sz w:val="18"/>
              </w:rPr>
              <w:t>1</w:t>
            </w:r>
            <w:r w:rsidRPr="00D65C68">
              <w:rPr>
                <w:rFonts w:ascii="Arial" w:hAnsi="Arial" w:cs="Arial"/>
                <w:sz w:val="18"/>
              </w:rPr>
              <w:fldChar w:fldCharType="end"/>
            </w:r>
            <w:r>
              <w:rPr>
                <w:rFonts w:ascii="Arial" w:hAnsi="Arial"/>
                <w:sz w:val="18"/>
              </w:rPr>
              <w:t xml:space="preserve"> - </w:t>
            </w:r>
            <w:r w:rsidRPr="00D65C68">
              <w:rPr>
                <w:rFonts w:ascii="Arial" w:hAnsi="Arial" w:cs="Arial"/>
                <w:sz w:val="18"/>
              </w:rPr>
              <w:fldChar w:fldCharType="begin"/>
            </w:r>
            <w:r w:rsidRPr="00D65C68">
              <w:rPr>
                <w:rFonts w:ascii="Arial" w:hAnsi="Arial" w:cs="Arial"/>
                <w:sz w:val="18"/>
              </w:rPr>
              <w:instrText xml:space="preserve"> NUMPAGES  </w:instrText>
            </w:r>
            <w:r w:rsidRPr="00D65C68">
              <w:rPr>
                <w:rFonts w:ascii="Arial" w:hAnsi="Arial" w:cs="Arial"/>
                <w:sz w:val="18"/>
              </w:rPr>
              <w:fldChar w:fldCharType="separate"/>
            </w:r>
            <w:r w:rsidR="00344B0D">
              <w:rPr>
                <w:rFonts w:ascii="Arial" w:hAnsi="Arial" w:cs="Arial"/>
                <w:noProof/>
                <w:sz w:val="18"/>
              </w:rPr>
              <w:t>1</w:t>
            </w:r>
            <w:r w:rsidRPr="00D65C68">
              <w:rPr>
                <w:rFonts w:ascii="Arial" w:hAnsi="Arial" w:cs="Arial"/>
                <w:sz w:val="18"/>
              </w:rPr>
              <w:fldChar w:fldCharType="end"/>
            </w:r>
          </w:p>
        </w:sdtContent>
      </w:sdt>
    </w:sdtContent>
  </w:sdt>
  <w:p w14:paraId="0D3C65CE" w14:textId="77777777" w:rsidR="004620AC" w:rsidRDefault="004620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A765E" w14:textId="77777777" w:rsidR="002D13E4" w:rsidRDefault="002D13E4" w:rsidP="0006767D">
      <w:pPr>
        <w:spacing w:after="0"/>
      </w:pPr>
      <w:r>
        <w:separator/>
      </w:r>
    </w:p>
  </w:footnote>
  <w:footnote w:type="continuationSeparator" w:id="0">
    <w:p w14:paraId="43FA8573" w14:textId="77777777" w:rsidR="002D13E4" w:rsidRDefault="002D13E4" w:rsidP="0006767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B935F" w14:textId="77777777" w:rsidR="004620AC" w:rsidRDefault="004620AC">
    <w:pPr>
      <w:pStyle w:val="Header"/>
      <w:rPr>
        <w:lang w:val="lt-LT"/>
      </w:rPr>
    </w:pPr>
  </w:p>
  <w:p w14:paraId="2230B3AE" w14:textId="77777777" w:rsidR="001B5101" w:rsidRPr="001B5101" w:rsidRDefault="001B5101">
    <w:pPr>
      <w:pStyle w:val="Header"/>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F2DB8"/>
    <w:multiLevelType w:val="hybridMultilevel"/>
    <w:tmpl w:val="45B47D68"/>
    <w:lvl w:ilvl="0" w:tplc="837A808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 w15:restartNumberingAfterBreak="0">
    <w:nsid w:val="314E2B13"/>
    <w:multiLevelType w:val="hybridMultilevel"/>
    <w:tmpl w:val="BF886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0313F5"/>
    <w:multiLevelType w:val="multilevel"/>
    <w:tmpl w:val="C25CE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0C2682"/>
    <w:multiLevelType w:val="hybridMultilevel"/>
    <w:tmpl w:val="45B47D68"/>
    <w:lvl w:ilvl="0" w:tplc="837A808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 w15:restartNumberingAfterBreak="0">
    <w:nsid w:val="4D72553A"/>
    <w:multiLevelType w:val="multilevel"/>
    <w:tmpl w:val="D70C8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2201BE"/>
    <w:multiLevelType w:val="multilevel"/>
    <w:tmpl w:val="26CA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E10ECF"/>
    <w:multiLevelType w:val="multilevel"/>
    <w:tmpl w:val="AE6E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985CFE"/>
    <w:multiLevelType w:val="hybridMultilevel"/>
    <w:tmpl w:val="50044404"/>
    <w:lvl w:ilvl="0" w:tplc="1CF66216">
      <w:numFmt w:val="bullet"/>
      <w:lvlText w:val="-"/>
      <w:lvlJc w:val="left"/>
      <w:pPr>
        <w:ind w:left="720" w:hanging="360"/>
      </w:pPr>
      <w:rPr>
        <w:rFonts w:ascii="Arial" w:eastAsia="Times New Roman" w:hAnsi="Arial" w:cs="Arial" w:hint="default"/>
        <w:color w:val="FF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81747857">
    <w:abstractNumId w:val="3"/>
  </w:num>
  <w:num w:numId="2" w16cid:durableId="81341136">
    <w:abstractNumId w:val="0"/>
  </w:num>
  <w:num w:numId="3" w16cid:durableId="13118273">
    <w:abstractNumId w:val="1"/>
  </w:num>
  <w:num w:numId="4" w16cid:durableId="222643575">
    <w:abstractNumId w:val="4"/>
  </w:num>
  <w:num w:numId="5" w16cid:durableId="1454669616">
    <w:abstractNumId w:val="6"/>
  </w:num>
  <w:num w:numId="6" w16cid:durableId="1713726008">
    <w:abstractNumId w:val="5"/>
  </w:num>
  <w:num w:numId="7" w16cid:durableId="226306411">
    <w:abstractNumId w:val="2"/>
  </w:num>
  <w:num w:numId="8" w16cid:durableId="1685672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5BE"/>
    <w:rsid w:val="0000789B"/>
    <w:rsid w:val="00013301"/>
    <w:rsid w:val="00026F71"/>
    <w:rsid w:val="00044056"/>
    <w:rsid w:val="0006767D"/>
    <w:rsid w:val="000941CF"/>
    <w:rsid w:val="000B62D9"/>
    <w:rsid w:val="000D2C14"/>
    <w:rsid w:val="000E1171"/>
    <w:rsid w:val="000E4B3D"/>
    <w:rsid w:val="00127C88"/>
    <w:rsid w:val="00130A3E"/>
    <w:rsid w:val="001324E2"/>
    <w:rsid w:val="00153C0E"/>
    <w:rsid w:val="001560A9"/>
    <w:rsid w:val="00171D1D"/>
    <w:rsid w:val="00182CB3"/>
    <w:rsid w:val="00183B67"/>
    <w:rsid w:val="001A1A62"/>
    <w:rsid w:val="001B4AC3"/>
    <w:rsid w:val="001B5101"/>
    <w:rsid w:val="001D5589"/>
    <w:rsid w:val="001E4D7C"/>
    <w:rsid w:val="00212EB3"/>
    <w:rsid w:val="00221B46"/>
    <w:rsid w:val="00225472"/>
    <w:rsid w:val="00226283"/>
    <w:rsid w:val="002271C7"/>
    <w:rsid w:val="002429FF"/>
    <w:rsid w:val="0025557B"/>
    <w:rsid w:val="0026774F"/>
    <w:rsid w:val="0027649A"/>
    <w:rsid w:val="00286375"/>
    <w:rsid w:val="002876DC"/>
    <w:rsid w:val="00291FB8"/>
    <w:rsid w:val="0029630E"/>
    <w:rsid w:val="002B0A7A"/>
    <w:rsid w:val="002D13E4"/>
    <w:rsid w:val="002E0741"/>
    <w:rsid w:val="002F3F40"/>
    <w:rsid w:val="00300146"/>
    <w:rsid w:val="00304822"/>
    <w:rsid w:val="003049AA"/>
    <w:rsid w:val="00323337"/>
    <w:rsid w:val="00344B0D"/>
    <w:rsid w:val="00350553"/>
    <w:rsid w:val="00352211"/>
    <w:rsid w:val="0037246F"/>
    <w:rsid w:val="003A5572"/>
    <w:rsid w:val="003C4A04"/>
    <w:rsid w:val="003C64D7"/>
    <w:rsid w:val="003D3A2C"/>
    <w:rsid w:val="003D4FDC"/>
    <w:rsid w:val="003D6366"/>
    <w:rsid w:val="003E021F"/>
    <w:rsid w:val="003F2931"/>
    <w:rsid w:val="00407194"/>
    <w:rsid w:val="00410225"/>
    <w:rsid w:val="00412B85"/>
    <w:rsid w:val="00423F3A"/>
    <w:rsid w:val="004335C1"/>
    <w:rsid w:val="00445183"/>
    <w:rsid w:val="00445526"/>
    <w:rsid w:val="0044760B"/>
    <w:rsid w:val="00450AB9"/>
    <w:rsid w:val="004620AC"/>
    <w:rsid w:val="00462BFA"/>
    <w:rsid w:val="00470C4B"/>
    <w:rsid w:val="00490735"/>
    <w:rsid w:val="004933D6"/>
    <w:rsid w:val="004939F8"/>
    <w:rsid w:val="004C0429"/>
    <w:rsid w:val="004C422B"/>
    <w:rsid w:val="004C7CA3"/>
    <w:rsid w:val="004E1246"/>
    <w:rsid w:val="004E15BE"/>
    <w:rsid w:val="004E3277"/>
    <w:rsid w:val="00510CFC"/>
    <w:rsid w:val="005148A5"/>
    <w:rsid w:val="00545BF8"/>
    <w:rsid w:val="005543A4"/>
    <w:rsid w:val="005569EC"/>
    <w:rsid w:val="0056583F"/>
    <w:rsid w:val="005763A1"/>
    <w:rsid w:val="00587DFB"/>
    <w:rsid w:val="005B60B7"/>
    <w:rsid w:val="005C1FD5"/>
    <w:rsid w:val="005D226A"/>
    <w:rsid w:val="005D3E63"/>
    <w:rsid w:val="005E0309"/>
    <w:rsid w:val="005E4799"/>
    <w:rsid w:val="005E770C"/>
    <w:rsid w:val="00615CE7"/>
    <w:rsid w:val="006651D4"/>
    <w:rsid w:val="00685A92"/>
    <w:rsid w:val="00697AE4"/>
    <w:rsid w:val="006A3393"/>
    <w:rsid w:val="006D091C"/>
    <w:rsid w:val="006D7A0A"/>
    <w:rsid w:val="006E2910"/>
    <w:rsid w:val="007466F3"/>
    <w:rsid w:val="00751018"/>
    <w:rsid w:val="00753468"/>
    <w:rsid w:val="00784341"/>
    <w:rsid w:val="00785BF3"/>
    <w:rsid w:val="007933FA"/>
    <w:rsid w:val="00801E8A"/>
    <w:rsid w:val="008051C6"/>
    <w:rsid w:val="00807C55"/>
    <w:rsid w:val="00817B48"/>
    <w:rsid w:val="00846FF8"/>
    <w:rsid w:val="00852A42"/>
    <w:rsid w:val="00891EEA"/>
    <w:rsid w:val="00895A58"/>
    <w:rsid w:val="008B13D4"/>
    <w:rsid w:val="008C0A1C"/>
    <w:rsid w:val="008C0D43"/>
    <w:rsid w:val="008F2040"/>
    <w:rsid w:val="008F266E"/>
    <w:rsid w:val="008F40F9"/>
    <w:rsid w:val="008F444E"/>
    <w:rsid w:val="0090186F"/>
    <w:rsid w:val="00907430"/>
    <w:rsid w:val="00927C5B"/>
    <w:rsid w:val="009410CC"/>
    <w:rsid w:val="00953339"/>
    <w:rsid w:val="00972614"/>
    <w:rsid w:val="00983CDB"/>
    <w:rsid w:val="00986579"/>
    <w:rsid w:val="00994ED4"/>
    <w:rsid w:val="009B5547"/>
    <w:rsid w:val="009B7518"/>
    <w:rsid w:val="009D24C5"/>
    <w:rsid w:val="009F1472"/>
    <w:rsid w:val="00A32550"/>
    <w:rsid w:val="00A33796"/>
    <w:rsid w:val="00A34C5E"/>
    <w:rsid w:val="00A46F56"/>
    <w:rsid w:val="00A51CC2"/>
    <w:rsid w:val="00A72EBB"/>
    <w:rsid w:val="00A90095"/>
    <w:rsid w:val="00A95269"/>
    <w:rsid w:val="00A9765F"/>
    <w:rsid w:val="00AB1CAD"/>
    <w:rsid w:val="00AB7CDB"/>
    <w:rsid w:val="00AC0B9D"/>
    <w:rsid w:val="00AE0AB8"/>
    <w:rsid w:val="00AF03E7"/>
    <w:rsid w:val="00B36E88"/>
    <w:rsid w:val="00B407CC"/>
    <w:rsid w:val="00B51710"/>
    <w:rsid w:val="00B55D10"/>
    <w:rsid w:val="00B81D2D"/>
    <w:rsid w:val="00BB0E0B"/>
    <w:rsid w:val="00BB70D8"/>
    <w:rsid w:val="00BC0EE8"/>
    <w:rsid w:val="00BC59C2"/>
    <w:rsid w:val="00BC7EA7"/>
    <w:rsid w:val="00BD643A"/>
    <w:rsid w:val="00C02A38"/>
    <w:rsid w:val="00C14AA4"/>
    <w:rsid w:val="00C251EF"/>
    <w:rsid w:val="00C37EAD"/>
    <w:rsid w:val="00C41D59"/>
    <w:rsid w:val="00C47F8A"/>
    <w:rsid w:val="00C76AC1"/>
    <w:rsid w:val="00CA5B76"/>
    <w:rsid w:val="00CB1F0E"/>
    <w:rsid w:val="00CB503B"/>
    <w:rsid w:val="00CC2312"/>
    <w:rsid w:val="00CF4F34"/>
    <w:rsid w:val="00D16EA3"/>
    <w:rsid w:val="00D42259"/>
    <w:rsid w:val="00D4342F"/>
    <w:rsid w:val="00D91B0B"/>
    <w:rsid w:val="00DD0029"/>
    <w:rsid w:val="00DD78CB"/>
    <w:rsid w:val="00DD7946"/>
    <w:rsid w:val="00DE7348"/>
    <w:rsid w:val="00DF2A8A"/>
    <w:rsid w:val="00DF6FAD"/>
    <w:rsid w:val="00E23F16"/>
    <w:rsid w:val="00E465CE"/>
    <w:rsid w:val="00E46A5F"/>
    <w:rsid w:val="00E62A7B"/>
    <w:rsid w:val="00E83706"/>
    <w:rsid w:val="00E958C4"/>
    <w:rsid w:val="00ED2548"/>
    <w:rsid w:val="00ED70E8"/>
    <w:rsid w:val="00EE0996"/>
    <w:rsid w:val="00EF098F"/>
    <w:rsid w:val="00F02F37"/>
    <w:rsid w:val="00F2508C"/>
    <w:rsid w:val="00F50A5F"/>
    <w:rsid w:val="00F639D5"/>
    <w:rsid w:val="00F70832"/>
    <w:rsid w:val="00F76FBE"/>
    <w:rsid w:val="00F82E10"/>
    <w:rsid w:val="00FA6C7C"/>
    <w:rsid w:val="00FD10BA"/>
    <w:rsid w:val="00FF6801"/>
    <w:rsid w:val="00FF7D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F99EE"/>
  <w15:chartTrackingRefBased/>
  <w15:docId w15:val="{C2B0D194-6F2B-47C4-9953-F1BF9532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67D"/>
    <w:pPr>
      <w:tabs>
        <w:tab w:val="left" w:pos="851"/>
      </w:tabs>
      <w:spacing w:after="120" w:line="240" w:lineRule="auto"/>
      <w:ind w:firstLine="567"/>
      <w:jc w:val="both"/>
    </w:pPr>
    <w:rPr>
      <w:rFonts w:ascii="HelveticaLT" w:eastAsia="Times New Roman" w:hAnsi="HelveticaLT"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767D"/>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767D"/>
    <w:pPr>
      <w:tabs>
        <w:tab w:val="clear" w:pos="851"/>
        <w:tab w:val="center" w:pos="4819"/>
        <w:tab w:val="right" w:pos="9638"/>
      </w:tabs>
      <w:spacing w:after="0"/>
    </w:pPr>
  </w:style>
  <w:style w:type="character" w:customStyle="1" w:styleId="HeaderChar">
    <w:name w:val="Header Char"/>
    <w:basedOn w:val="DefaultParagraphFont"/>
    <w:link w:val="Header"/>
    <w:uiPriority w:val="99"/>
    <w:rsid w:val="0006767D"/>
    <w:rPr>
      <w:rFonts w:ascii="HelveticaLT" w:eastAsia="Times New Roman" w:hAnsi="HelveticaLT" w:cs="Times New Roman"/>
      <w:sz w:val="20"/>
      <w:szCs w:val="20"/>
    </w:rPr>
  </w:style>
  <w:style w:type="paragraph" w:styleId="Footer">
    <w:name w:val="footer"/>
    <w:basedOn w:val="Normal"/>
    <w:link w:val="FooterChar"/>
    <w:uiPriority w:val="99"/>
    <w:unhideWhenUsed/>
    <w:rsid w:val="0006767D"/>
    <w:pPr>
      <w:tabs>
        <w:tab w:val="clear" w:pos="851"/>
        <w:tab w:val="center" w:pos="4819"/>
        <w:tab w:val="right" w:pos="9638"/>
      </w:tabs>
      <w:spacing w:after="0"/>
    </w:pPr>
  </w:style>
  <w:style w:type="character" w:customStyle="1" w:styleId="FooterChar">
    <w:name w:val="Footer Char"/>
    <w:basedOn w:val="DefaultParagraphFont"/>
    <w:link w:val="Footer"/>
    <w:uiPriority w:val="99"/>
    <w:rsid w:val="0006767D"/>
    <w:rPr>
      <w:rFonts w:ascii="HelveticaLT" w:eastAsia="Times New Roman" w:hAnsi="HelveticaLT" w:cs="Times New Roman"/>
      <w:sz w:val="20"/>
      <w:szCs w:val="20"/>
    </w:rPr>
  </w:style>
  <w:style w:type="paragraph" w:styleId="BalloonText">
    <w:name w:val="Balloon Text"/>
    <w:basedOn w:val="Normal"/>
    <w:link w:val="BalloonTextChar"/>
    <w:uiPriority w:val="99"/>
    <w:semiHidden/>
    <w:unhideWhenUsed/>
    <w:rsid w:val="00026F7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F7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C422B"/>
    <w:rPr>
      <w:sz w:val="16"/>
      <w:szCs w:val="16"/>
    </w:rPr>
  </w:style>
  <w:style w:type="paragraph" w:styleId="CommentText">
    <w:name w:val="annotation text"/>
    <w:basedOn w:val="Normal"/>
    <w:link w:val="CommentTextChar"/>
    <w:uiPriority w:val="99"/>
    <w:semiHidden/>
    <w:unhideWhenUsed/>
    <w:rsid w:val="004C422B"/>
  </w:style>
  <w:style w:type="character" w:customStyle="1" w:styleId="CommentTextChar">
    <w:name w:val="Comment Text Char"/>
    <w:basedOn w:val="DefaultParagraphFont"/>
    <w:link w:val="CommentText"/>
    <w:uiPriority w:val="99"/>
    <w:semiHidden/>
    <w:rsid w:val="004C422B"/>
    <w:rPr>
      <w:rFonts w:ascii="HelveticaLT" w:eastAsia="Times New Roman" w:hAnsi="HelveticaLT" w:cs="Times New Roman"/>
      <w:sz w:val="20"/>
      <w:szCs w:val="20"/>
    </w:rPr>
  </w:style>
  <w:style w:type="paragraph" w:styleId="CommentSubject">
    <w:name w:val="annotation subject"/>
    <w:basedOn w:val="CommentText"/>
    <w:next w:val="CommentText"/>
    <w:link w:val="CommentSubjectChar"/>
    <w:uiPriority w:val="99"/>
    <w:semiHidden/>
    <w:unhideWhenUsed/>
    <w:rsid w:val="004C422B"/>
    <w:rPr>
      <w:b/>
      <w:bCs/>
    </w:rPr>
  </w:style>
  <w:style w:type="character" w:customStyle="1" w:styleId="CommentSubjectChar">
    <w:name w:val="Comment Subject Char"/>
    <w:basedOn w:val="CommentTextChar"/>
    <w:link w:val="CommentSubject"/>
    <w:uiPriority w:val="99"/>
    <w:semiHidden/>
    <w:rsid w:val="004C422B"/>
    <w:rPr>
      <w:rFonts w:ascii="HelveticaLT" w:eastAsia="Times New Roman" w:hAnsi="HelveticaLT" w:cs="Times New Roman"/>
      <w:b/>
      <w:bCs/>
      <w:sz w:val="20"/>
      <w:szCs w:val="20"/>
    </w:rPr>
  </w:style>
  <w:style w:type="paragraph" w:styleId="ListParagraph">
    <w:name w:val="List Paragraph"/>
    <w:basedOn w:val="Normal"/>
    <w:uiPriority w:val="34"/>
    <w:qFormat/>
    <w:rsid w:val="00807C55"/>
    <w:pPr>
      <w:ind w:left="720"/>
      <w:contextualSpacing/>
    </w:pPr>
  </w:style>
  <w:style w:type="character" w:customStyle="1" w:styleId="rynqvb">
    <w:name w:val="rynqvb"/>
    <w:basedOn w:val="DefaultParagraphFont"/>
    <w:rsid w:val="00156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55819">
      <w:bodyDiv w:val="1"/>
      <w:marLeft w:val="0"/>
      <w:marRight w:val="0"/>
      <w:marTop w:val="0"/>
      <w:marBottom w:val="0"/>
      <w:divBdr>
        <w:top w:val="none" w:sz="0" w:space="0" w:color="auto"/>
        <w:left w:val="none" w:sz="0" w:space="0" w:color="auto"/>
        <w:bottom w:val="none" w:sz="0" w:space="0" w:color="auto"/>
        <w:right w:val="none" w:sz="0" w:space="0" w:color="auto"/>
      </w:divBdr>
    </w:div>
    <w:div w:id="1295401929">
      <w:bodyDiv w:val="1"/>
      <w:marLeft w:val="0"/>
      <w:marRight w:val="0"/>
      <w:marTop w:val="0"/>
      <w:marBottom w:val="0"/>
      <w:divBdr>
        <w:top w:val="none" w:sz="0" w:space="0" w:color="auto"/>
        <w:left w:val="none" w:sz="0" w:space="0" w:color="auto"/>
        <w:bottom w:val="none" w:sz="0" w:space="0" w:color="auto"/>
        <w:right w:val="none" w:sz="0" w:space="0" w:color="auto"/>
      </w:divBdr>
    </w:div>
    <w:div w:id="1470440769">
      <w:bodyDiv w:val="1"/>
      <w:marLeft w:val="0"/>
      <w:marRight w:val="0"/>
      <w:marTop w:val="0"/>
      <w:marBottom w:val="0"/>
      <w:divBdr>
        <w:top w:val="none" w:sz="0" w:space="0" w:color="auto"/>
        <w:left w:val="none" w:sz="0" w:space="0" w:color="auto"/>
        <w:bottom w:val="none" w:sz="0" w:space="0" w:color="auto"/>
        <w:right w:val="none" w:sz="0" w:space="0" w:color="auto"/>
      </w:divBdr>
    </w:div>
    <w:div w:id="193385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D37EC-A263-4807-B85C-EF7F0B76F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4919</Words>
  <Characters>2805</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Arūnas Šimkus</dc:creator>
  <cp:keywords/>
  <dc:description/>
  <cp:lastModifiedBy>Pranauskienė Giedrė (OLT)</cp:lastModifiedBy>
  <cp:revision>4</cp:revision>
  <cp:lastPrinted>2024-02-29T09:02:00Z</cp:lastPrinted>
  <dcterms:created xsi:type="dcterms:W3CDTF">2025-11-09T16:56:00Z</dcterms:created>
  <dcterms:modified xsi:type="dcterms:W3CDTF">2025-11-12T08:08:00Z</dcterms:modified>
</cp:coreProperties>
</file>